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042F" w14:textId="56207BDA" w:rsidR="00795AF0" w:rsidRPr="00EE2F71" w:rsidRDefault="00643E5C" w:rsidP="00795AF0">
      <w:pPr>
        <w:pStyle w:val="Ttulo"/>
        <w:rPr>
          <w:rFonts w:cs="Calibri"/>
        </w:rPr>
      </w:pPr>
      <w:r>
        <w:rPr>
          <w:rFonts w:cs="Calibri"/>
        </w:rPr>
        <w:t>Plantilla</w:t>
      </w:r>
      <w:r w:rsidR="00795AF0" w:rsidRPr="00EE2F71">
        <w:rPr>
          <w:rFonts w:cs="Calibri"/>
        </w:rPr>
        <w:t xml:space="preserve"> </w:t>
      </w:r>
      <w:r w:rsidR="00CE7768" w:rsidRPr="00CE7768">
        <w:rPr>
          <w:rFonts w:cs="Calibri"/>
        </w:rPr>
        <w:t xml:space="preserve">para </w:t>
      </w:r>
      <w:r w:rsidR="008C15DA">
        <w:rPr>
          <w:rFonts w:cs="Calibri"/>
        </w:rPr>
        <w:t>tutorial</w:t>
      </w:r>
    </w:p>
    <w:p w14:paraId="59997217" w14:textId="77777777" w:rsidR="00795AF0" w:rsidRPr="00EE2F71" w:rsidRDefault="00795AF0" w:rsidP="00BF23B0">
      <w:pPr>
        <w:pStyle w:val="PGLauthorsname"/>
      </w:pPr>
      <w:r w:rsidRPr="00EE2F71">
        <w:rPr>
          <w:bCs/>
        </w:rPr>
        <w:t>Autores</w:t>
      </w:r>
      <w:r w:rsidRPr="00EE2F71">
        <w:t>: Nombre Apellido¹, Nombre Apellido²</w:t>
      </w:r>
    </w:p>
    <w:p w14:paraId="6EBAAF4C" w14:textId="77777777" w:rsidR="00795AF0" w:rsidRPr="00EE2F71" w:rsidRDefault="00795AF0" w:rsidP="00BF23B0">
      <w:pPr>
        <w:pStyle w:val="PGLaffiliation"/>
      </w:pPr>
      <w:r w:rsidRPr="00EE2F71">
        <w:t>¹ Universidad / Empresa, Departamento, Ciudad, País</w:t>
      </w:r>
    </w:p>
    <w:p w14:paraId="0AE3F9BD" w14:textId="77777777" w:rsidR="00795AF0" w:rsidRPr="00EE2F71" w:rsidRDefault="00795AF0" w:rsidP="00BF23B0">
      <w:pPr>
        <w:pStyle w:val="PGLaffiliation"/>
      </w:pPr>
      <w:r w:rsidRPr="00EE2F71">
        <w:t>² Universidad / Empresa, Departamento, Ciudad, País</w:t>
      </w:r>
    </w:p>
    <w:p w14:paraId="66F07657" w14:textId="77777777" w:rsidR="00795AF0" w:rsidRPr="00EE2F71" w:rsidRDefault="00795AF0" w:rsidP="00BF23B0">
      <w:pPr>
        <w:pStyle w:val="PGLaffiliation"/>
      </w:pPr>
      <w:r w:rsidRPr="006962EE">
        <w:rPr>
          <w:b/>
          <w:bCs/>
        </w:rPr>
        <w:t>Autor de correspondencia</w:t>
      </w:r>
      <w:r w:rsidRPr="00EE2F71">
        <w:t>: correo@institución.com</w:t>
      </w:r>
    </w:p>
    <w:p w14:paraId="3010995A" w14:textId="60CEC1EA" w:rsidR="00795AF0" w:rsidRPr="00B9777D" w:rsidRDefault="00795AF0" w:rsidP="00BF23B0">
      <w:pPr>
        <w:pStyle w:val="PGLAbstract"/>
        <w:rPr>
          <w:lang w:val="es-AR"/>
        </w:rPr>
      </w:pPr>
      <w:r w:rsidRPr="00BF23B0">
        <w:rPr>
          <w:b/>
          <w:bCs/>
          <w:lang w:val="es-AR"/>
        </w:rPr>
        <w:t>Resumen</w:t>
      </w:r>
      <w:r w:rsidR="00BF23B0">
        <w:rPr>
          <w:lang w:val="es-AR"/>
        </w:rPr>
        <w:t>:</w:t>
      </w:r>
      <w:r w:rsidR="00BF23B0" w:rsidRPr="00BF23B0">
        <w:rPr>
          <w:lang w:val="es-AR"/>
        </w:rPr>
        <w:t xml:space="preserve"> </w:t>
      </w:r>
      <w:r w:rsidR="00BF23B0">
        <w:rPr>
          <w:lang w:val="es-AR"/>
        </w:rPr>
        <w:t>e</w:t>
      </w:r>
      <w:r w:rsidR="00E91D9A" w:rsidRPr="00BF23B0">
        <w:rPr>
          <w:lang w:val="es-AR"/>
        </w:rPr>
        <w:t xml:space="preserve">l resumen de un tutorial debe presentar, en un único párrafo de entre 120 y 200 palabras, el tema central del artículo, sus objetivos pedagógicos y su utilidad práctica. </w:t>
      </w:r>
      <w:r w:rsidR="00E91D9A" w:rsidRPr="00B9777D">
        <w:rPr>
          <w:lang w:val="es-AR"/>
        </w:rPr>
        <w:t>A diferencia de un artículo de investigación o de una revisión, aquí el énfasis está en explicar de manera clara y progresiva un método, técnica o herramienta para que otros puedan comprenderlo y aplicarlo. El resumen debe comenzar definiendo el alcance del tutorial: qué se pretende enseñar y a qué público está dirigido (ej. estudiantes, profesionales, investigadores). Luego, debe indicar la estructura general del tutorial, es decir, cómo se organiza la explicación (fundamentos teóricos, procedimiento paso a paso, ejemplo ilustrativo). También debe destacar el valor agregado, como la inclusión de ejemplos prácticos, buenas prácticas o advertencias sobre errores comunes. Finalmente, debe señalar brevemente las aplicaciones o contextos en los que el conocimiento adquirido puede resultar útil. El resumen debe ser autónomo, no incluir referencias bibliográficas y estar escrito en tiempo presente o pasado, con un estilo claro y directo.</w:t>
      </w:r>
    </w:p>
    <w:p w14:paraId="277748E8" w14:textId="49B0A69C" w:rsidR="00B22EC8" w:rsidRPr="00A74927" w:rsidRDefault="00B22EC8" w:rsidP="00B22EC8">
      <w:pPr>
        <w:pStyle w:val="PGLKeywords"/>
        <w:rPr>
          <w:lang w:val="es-AR"/>
        </w:rPr>
      </w:pPr>
      <w:r w:rsidRPr="00A74927">
        <w:rPr>
          <w:rStyle w:val="Ttulo1Car"/>
          <w:sz w:val="20"/>
          <w:szCs w:val="20"/>
          <w:lang w:val="es-AR"/>
        </w:rPr>
        <w:t>Palabras clave</w:t>
      </w:r>
      <w:r w:rsidRPr="00A74927">
        <w:rPr>
          <w:sz w:val="20"/>
          <w:lang w:val="es-AR"/>
        </w:rPr>
        <w:t xml:space="preserve">: hasta 5 términos, separados por comas. Elija términos que reflejen con precisión los temas centrales del trabajo y que otros profesionales o investigadores usarían para buscarlo. Evite términos demasiado genéricos (ej. ingeniería eléctrica, transformadores) o tan específicos que no sean de uso común en la disciplina. Como referencia opcional, puede consultar el </w:t>
      </w:r>
      <w:hyperlink r:id="rId8" w:history="1">
        <w:r w:rsidRPr="00A74927">
          <w:rPr>
            <w:rStyle w:val="Hipervnculo"/>
            <w:sz w:val="20"/>
            <w:lang w:val="es-AR"/>
          </w:rPr>
          <w:t>Vocabulario Electrotécnico IEC (IEC 60050)</w:t>
        </w:r>
      </w:hyperlink>
      <w:r w:rsidRPr="00A74927">
        <w:rPr>
          <w:sz w:val="20"/>
          <w:lang w:val="es-AR"/>
        </w:rPr>
        <w:t xml:space="preserve"> o el </w:t>
      </w:r>
      <w:hyperlink r:id="rId9" w:history="1">
        <w:r w:rsidRPr="00A74927">
          <w:rPr>
            <w:rStyle w:val="Hipervnculo"/>
            <w:sz w:val="20"/>
            <w:lang w:val="es-AR"/>
          </w:rPr>
          <w:t xml:space="preserve">IEEE </w:t>
        </w:r>
        <w:proofErr w:type="spellStart"/>
        <w:r w:rsidRPr="00A74927">
          <w:rPr>
            <w:rStyle w:val="Hipervnculo"/>
            <w:sz w:val="20"/>
            <w:lang w:val="es-AR"/>
          </w:rPr>
          <w:t>Thesaurus</w:t>
        </w:r>
        <w:proofErr w:type="spellEnd"/>
      </w:hyperlink>
      <w:r w:rsidRPr="00A74927">
        <w:rPr>
          <w:sz w:val="20"/>
          <w:lang w:val="es-AR"/>
        </w:rPr>
        <w:t xml:space="preserve"> en inglés</w:t>
      </w:r>
      <w:r w:rsidRPr="00A74927">
        <w:rPr>
          <w:lang w:val="es-AR"/>
        </w:rPr>
        <w:t>.</w:t>
      </w:r>
    </w:p>
    <w:p w14:paraId="01DE13A9" w14:textId="77777777" w:rsidR="00795AF0" w:rsidRDefault="00795AF0" w:rsidP="00795AF0">
      <w:pPr>
        <w:pStyle w:val="Ttulo1"/>
      </w:pPr>
      <w:r w:rsidRPr="00EE2F71">
        <w:t xml:space="preserve">Cómo usar esta </w:t>
      </w:r>
      <w:r w:rsidRPr="007756EF">
        <w:t>plantilla</w:t>
      </w:r>
    </w:p>
    <w:p w14:paraId="709C9008" w14:textId="0944A6B9" w:rsidR="00DB1A2F" w:rsidRPr="00DB1A2F" w:rsidRDefault="00DB1A2F" w:rsidP="00DB1A2F">
      <w:r w:rsidRPr="00DB1A2F">
        <w:rPr>
          <w:i/>
          <w:iCs/>
        </w:rPr>
        <w:t>Extensión máxima: 1</w:t>
      </w:r>
      <w:r w:rsidR="00B22EC8">
        <w:rPr>
          <w:i/>
          <w:iCs/>
        </w:rPr>
        <w:t>2</w:t>
      </w:r>
      <w:r w:rsidRPr="00DB1A2F">
        <w:rPr>
          <w:i/>
          <w:iCs/>
        </w:rPr>
        <w:t xml:space="preserve"> páginas en </w:t>
      </w:r>
      <w:proofErr w:type="spellStart"/>
      <w:r w:rsidRPr="00DB1A2F">
        <w:rPr>
          <w:i/>
          <w:iCs/>
        </w:rPr>
        <w:t>Journal</w:t>
      </w:r>
      <w:proofErr w:type="spellEnd"/>
      <w:r w:rsidRPr="00DB1A2F">
        <w:rPr>
          <w:i/>
          <w:iCs/>
        </w:rPr>
        <w:t>/Emergente (incluyendo texto, tablas, figuras y referencias). En formato Brief: hasta 800 palabras.</w:t>
      </w:r>
    </w:p>
    <w:p w14:paraId="765371BC" w14:textId="29BCC5B3" w:rsidR="00E91D9A" w:rsidRPr="00DB1A2F" w:rsidRDefault="00E91D9A" w:rsidP="00E91D9A">
      <w:pPr>
        <w:rPr>
          <w:i/>
          <w:iCs/>
        </w:rPr>
      </w:pPr>
      <w:r w:rsidRPr="00DB1A2F">
        <w:rPr>
          <w:i/>
          <w:iCs/>
        </w:rPr>
        <w:t xml:space="preserve">La plantilla detalla las secciones recomendadas para un manuscrito de tipo Tutorial. Cada sección está asociada a un estilo en el menú Estilos de Word y debe respetarse para mantener uniformidad en la edición. </w:t>
      </w:r>
    </w:p>
    <w:p w14:paraId="7A3F2B42" w14:textId="77777777" w:rsidR="00E91D9A" w:rsidRPr="00DB1A2F" w:rsidRDefault="00E91D9A" w:rsidP="00E91D9A">
      <w:pPr>
        <w:rPr>
          <w:i/>
          <w:iCs/>
        </w:rPr>
      </w:pPr>
      <w:r w:rsidRPr="00DB1A2F">
        <w:rPr>
          <w:i/>
          <w:iCs/>
        </w:rPr>
        <w:t>En este tipo de artículo es habitual incluir figuras, tablas y ecuaciones como apoyo didáctico:</w:t>
      </w:r>
    </w:p>
    <w:p w14:paraId="646B8DD1" w14:textId="27723A64" w:rsidR="00E91D9A" w:rsidRPr="00DB1A2F" w:rsidRDefault="003B43C1" w:rsidP="00435713">
      <w:pPr>
        <w:pStyle w:val="Prrafodelista"/>
        <w:numPr>
          <w:ilvl w:val="0"/>
          <w:numId w:val="5"/>
        </w:numPr>
        <w:rPr>
          <w:i/>
          <w:iCs/>
        </w:rPr>
      </w:pPr>
      <w:r w:rsidRPr="007A4DE3">
        <w:rPr>
          <w:i/>
          <w:iCs/>
        </w:rPr>
        <w:t>Las figuras deben citarse explícitamente en el texto antes de su aparición ("Como se muestra en la Figura 1...")</w:t>
      </w:r>
      <w:r w:rsidR="00E91D9A" w:rsidRPr="00DB1A2F">
        <w:rPr>
          <w:i/>
          <w:iCs/>
        </w:rPr>
        <w:t>.</w:t>
      </w:r>
      <w:r w:rsidR="0031755F">
        <w:rPr>
          <w:i/>
          <w:iCs/>
        </w:rPr>
        <w:t xml:space="preserve"> </w:t>
      </w:r>
      <w:r w:rsidR="0031755F" w:rsidRPr="0031755F">
        <w:rPr>
          <w:i/>
          <w:iCs/>
        </w:rPr>
        <w:t>Entregar en formato PNG o JPG, resolución mínima de 300 dpi, sin marcas de agua ni logotipos</w:t>
      </w:r>
      <w:r w:rsidR="0031755F">
        <w:rPr>
          <w:i/>
          <w:iCs/>
        </w:rPr>
        <w:t>.</w:t>
      </w:r>
    </w:p>
    <w:p w14:paraId="0D2C7B19" w14:textId="45073558" w:rsidR="00E91D9A" w:rsidRPr="00DB1A2F" w:rsidRDefault="00E91D9A" w:rsidP="00435713">
      <w:pPr>
        <w:pStyle w:val="Prrafodelista"/>
        <w:numPr>
          <w:ilvl w:val="0"/>
          <w:numId w:val="5"/>
        </w:numPr>
        <w:rPr>
          <w:i/>
          <w:iCs/>
        </w:rPr>
      </w:pPr>
      <w:r w:rsidRPr="00DB1A2F">
        <w:rPr>
          <w:i/>
          <w:iCs/>
        </w:rPr>
        <w:t xml:space="preserve">Tablas: útiles para resumir parámetros de ejemplo, pasos de un procedimiento o comparaciones de enfoques. Deben citarse explícitamente en el texto (“Los parámetros iniciales se presentan en la </w:t>
      </w:r>
      <w:r w:rsidR="00B234EB">
        <w:rPr>
          <w:i/>
          <w:iCs/>
        </w:rPr>
        <w:t>TABLA</w:t>
      </w:r>
      <w:r w:rsidRPr="00DB1A2F">
        <w:rPr>
          <w:i/>
          <w:iCs/>
        </w:rPr>
        <w:t xml:space="preserve"> I”).</w:t>
      </w:r>
    </w:p>
    <w:p w14:paraId="7E7B1E55" w14:textId="77777777" w:rsidR="00E91D9A" w:rsidRDefault="00E91D9A" w:rsidP="00435713">
      <w:pPr>
        <w:pStyle w:val="Prrafodelista"/>
        <w:numPr>
          <w:ilvl w:val="0"/>
          <w:numId w:val="5"/>
        </w:numPr>
        <w:rPr>
          <w:i/>
          <w:iCs/>
        </w:rPr>
      </w:pPr>
      <w:r w:rsidRPr="00DB1A2F">
        <w:rPr>
          <w:i/>
          <w:iCs/>
        </w:rPr>
        <w:t>Ecuaciones: deben presentarse solo si son necesarias para explicar un concepto, con numeración consecutiva ((1), (2), …) y referencia en el texto (“según (1)”).</w:t>
      </w:r>
    </w:p>
    <w:p w14:paraId="22FD33FF" w14:textId="77777777" w:rsidR="00DC62D3" w:rsidRPr="00DC62D3" w:rsidRDefault="00DC62D3" w:rsidP="00DC62D3">
      <w:pPr>
        <w:rPr>
          <w:i/>
          <w:iCs/>
        </w:rPr>
      </w:pPr>
      <w:r w:rsidRPr="00DC62D3">
        <w:rPr>
          <w:i/>
          <w:iCs/>
        </w:rPr>
        <w:t xml:space="preserve">Proceso de revisión: Power </w:t>
      </w:r>
      <w:proofErr w:type="spellStart"/>
      <w:r w:rsidRPr="00DC62D3">
        <w:rPr>
          <w:i/>
          <w:iCs/>
        </w:rPr>
        <w:t>Grid</w:t>
      </w:r>
      <w:proofErr w:type="spellEnd"/>
      <w:r w:rsidRPr="00DC62D3">
        <w:rPr>
          <w:i/>
          <w:iCs/>
        </w:rPr>
        <w:t xml:space="preserve"> Lab aplica revisión doble ciego para manuscritos de formato </w:t>
      </w:r>
      <w:proofErr w:type="spellStart"/>
      <w:r w:rsidRPr="00DC62D3">
        <w:rPr>
          <w:i/>
          <w:iCs/>
        </w:rPr>
        <w:t>Journal</w:t>
      </w:r>
      <w:proofErr w:type="spellEnd"/>
      <w:r w:rsidRPr="00DC62D3">
        <w:rPr>
          <w:i/>
          <w:iCs/>
        </w:rPr>
        <w:t xml:space="preserve">. No necesita preparar una versión anonimizada: el equipo editorial se encarga de ello. Sin embargo, para preservar el anonimato en la evaluación, asegúrese de no incluir información que permita identificar a los autores en el cuerpo del manuscrito: preferentemente evite mencionar su nombre o afiliación en secciones </w:t>
      </w:r>
      <w:r w:rsidRPr="00DC62D3">
        <w:rPr>
          <w:i/>
          <w:iCs/>
        </w:rPr>
        <w:lastRenderedPageBreak/>
        <w:t>como Agradecimientos, Disponibilidad de datos o en referencias a trabajos propios ("en nuestro trabajo previo [X]..."). Si debe citar trabajos propios que son indispensables para la comprensión del manuscrito, inclúyalos normalmente en la lista de referencias; el equipo editorial los gestionará en la versión de revisión. De todas formas, aunque siempre cuidaremos el anonimato previo a la evaluación. De quedar alguna referencia que podría identificarlo, nos ocuparemos de que quede oculta.</w:t>
      </w:r>
    </w:p>
    <w:p w14:paraId="66C08EB5" w14:textId="77777777" w:rsidR="00DC62D3" w:rsidRPr="00DC62D3" w:rsidRDefault="00DC62D3" w:rsidP="00DC62D3">
      <w:pPr>
        <w:rPr>
          <w:i/>
          <w:iCs/>
        </w:rPr>
      </w:pPr>
      <w:r w:rsidRPr="00DC62D3">
        <w:rPr>
          <w:i/>
          <w:iCs/>
        </w:rPr>
        <w:t xml:space="preserve">Las tablas deben numerarse con números romanos en mayúscula (TABLA I, TABLA II...) usando el estilo de Word </w:t>
      </w:r>
      <w:proofErr w:type="spellStart"/>
      <w:r w:rsidRPr="00DC62D3">
        <w:rPr>
          <w:i/>
          <w:iCs/>
        </w:rPr>
        <w:t>PGL_caption_de_tablas</w:t>
      </w:r>
      <w:proofErr w:type="spellEnd"/>
      <w:r w:rsidRPr="00DC62D3">
        <w:rPr>
          <w:i/>
          <w:iCs/>
        </w:rPr>
        <w:t>, que genera la numeración automáticamente. No aplique numeración manual.</w:t>
      </w:r>
    </w:p>
    <w:p w14:paraId="6D3FEA32" w14:textId="6322617B" w:rsidR="00DC62D3" w:rsidRPr="00DC62D3" w:rsidRDefault="00DC62D3" w:rsidP="00DC62D3">
      <w:pPr>
        <w:rPr>
          <w:i/>
          <w:iCs/>
        </w:rPr>
      </w:pPr>
      <w:r w:rsidRPr="00DC62D3">
        <w:rPr>
          <w:i/>
          <w:iCs/>
        </w:rPr>
        <w:t xml:space="preserve">Anglicismos técnicos: en ingeniería eléctrica, muchos términos de uso cotidiano no tienen equivalente consolidado en español (ej. </w:t>
      </w:r>
      <w:proofErr w:type="spellStart"/>
      <w:r w:rsidRPr="00DC62D3">
        <w:rPr>
          <w:i/>
          <w:iCs/>
        </w:rPr>
        <w:t>smart</w:t>
      </w:r>
      <w:proofErr w:type="spellEnd"/>
      <w:r w:rsidRPr="00DC62D3">
        <w:rPr>
          <w:i/>
          <w:iCs/>
        </w:rPr>
        <w:t xml:space="preserve"> </w:t>
      </w:r>
      <w:proofErr w:type="spellStart"/>
      <w:r w:rsidRPr="00DC62D3">
        <w:rPr>
          <w:i/>
          <w:iCs/>
        </w:rPr>
        <w:t>grid</w:t>
      </w:r>
      <w:proofErr w:type="spellEnd"/>
      <w:r w:rsidRPr="00DC62D3">
        <w:rPr>
          <w:i/>
          <w:iCs/>
        </w:rPr>
        <w:t xml:space="preserve">, </w:t>
      </w:r>
      <w:proofErr w:type="spellStart"/>
      <w:r w:rsidRPr="00DC62D3">
        <w:rPr>
          <w:i/>
          <w:iCs/>
        </w:rPr>
        <w:t>switching</w:t>
      </w:r>
      <w:proofErr w:type="spellEnd"/>
      <w:r w:rsidRPr="00DC62D3">
        <w:rPr>
          <w:i/>
          <w:iCs/>
        </w:rPr>
        <w:t xml:space="preserve">, </w:t>
      </w:r>
      <w:proofErr w:type="spellStart"/>
      <w:r w:rsidRPr="00DC62D3">
        <w:rPr>
          <w:i/>
          <w:iCs/>
        </w:rPr>
        <w:t>ripple</w:t>
      </w:r>
      <w:proofErr w:type="spellEnd"/>
      <w:r w:rsidRPr="00DC62D3">
        <w:rPr>
          <w:i/>
          <w:iCs/>
        </w:rPr>
        <w:t>). Su uso es aceptable en el manuscrito, con dos condiciones: (a) deben escribirse en cursiva en su primera aparición, y (b) deben ir acompañados de una definición o equivalente en español cuando exista. Mantenga consistencia en el uso del término a lo largo del texto.</w:t>
      </w:r>
    </w:p>
    <w:p w14:paraId="5447A22E" w14:textId="7B91C718" w:rsidR="00E91D9A" w:rsidRPr="00DB1A2F" w:rsidRDefault="00E91D9A" w:rsidP="00E91D9A">
      <w:pPr>
        <w:rPr>
          <w:i/>
          <w:iCs/>
        </w:rPr>
      </w:pPr>
      <w:r w:rsidRPr="00DB1A2F">
        <w:rPr>
          <w:i/>
          <w:iCs/>
        </w:rPr>
        <w:t xml:space="preserve">Una vez completado el manuscrito, </w:t>
      </w:r>
      <w:r w:rsidR="00B234EB" w:rsidRPr="00B234EB">
        <w:rPr>
          <w:i/>
          <w:iCs/>
          <w:highlight w:val="yellow"/>
        </w:rPr>
        <w:t>e</w:t>
      </w:r>
      <w:r w:rsidR="00B234EB" w:rsidRPr="00846126">
        <w:rPr>
          <w:i/>
          <w:iCs/>
          <w:highlight w:val="yellow"/>
        </w:rPr>
        <w:t>limine esta sección de instrucciones antes de enviar el manuscrito. El texto del artículo comienza en la Introducción</w:t>
      </w:r>
      <w:r w:rsidRPr="00DB1A2F">
        <w:rPr>
          <w:i/>
          <w:iCs/>
        </w:rPr>
        <w:t>. Para dudas adicionales, contacte con la oficina editorial o al correo editorial@power-grid-lab.com.</w:t>
      </w:r>
    </w:p>
    <w:p w14:paraId="7D81FA62" w14:textId="621A30CD" w:rsidR="00795AF0" w:rsidRPr="00EE2F71" w:rsidRDefault="00006DA3" w:rsidP="00564CF7">
      <w:pPr>
        <w:pStyle w:val="Ttulo1"/>
      </w:pPr>
      <w:r>
        <w:t>Introducción</w:t>
      </w:r>
    </w:p>
    <w:p w14:paraId="7020AB78" w14:textId="77777777" w:rsidR="00006DA3" w:rsidRDefault="00006DA3" w:rsidP="00006DA3">
      <w:r>
        <w:t>La introducción de un tutorial debe contextualizar al lector en el tema central y explicar por qué resulta necesario presentar un abordaje didáctico paso a paso. El propósito no es solo justificar la importancia del tema, sino también definir el alcance y los objetivos pedagógicos del tutorial.</w:t>
      </w:r>
    </w:p>
    <w:p w14:paraId="305F0944" w14:textId="53A21D42" w:rsidR="00006DA3" w:rsidRDefault="00006DA3" w:rsidP="00006DA3">
      <w:r>
        <w:t>Aspectos clave a incluir:</w:t>
      </w:r>
    </w:p>
    <w:p w14:paraId="48F3341E" w14:textId="77777777" w:rsidR="00006DA3" w:rsidRDefault="00006DA3" w:rsidP="00435713">
      <w:pPr>
        <w:pStyle w:val="Prrafodelista"/>
        <w:numPr>
          <w:ilvl w:val="0"/>
          <w:numId w:val="6"/>
        </w:numPr>
      </w:pPr>
      <w:r>
        <w:t>Relevancia del tema: explique brevemente por qué este método, técnica o herramienta es significativo para la comunidad técnica, académica o profesional.</w:t>
      </w:r>
    </w:p>
    <w:p w14:paraId="35234881" w14:textId="77777777" w:rsidR="00006DA3" w:rsidRDefault="00006DA3" w:rsidP="00435713">
      <w:pPr>
        <w:pStyle w:val="Prrafodelista"/>
        <w:numPr>
          <w:ilvl w:val="0"/>
          <w:numId w:val="6"/>
        </w:numPr>
      </w:pPr>
      <w:r>
        <w:t>Público objetivo: indique a quién está dirigido el tutorial (ej. estudiantes de ingeniería, técnicos en formación, profesionales que buscan actualizar conocimientos).</w:t>
      </w:r>
    </w:p>
    <w:p w14:paraId="25A13C08" w14:textId="77777777" w:rsidR="00006DA3" w:rsidRDefault="00006DA3" w:rsidP="00435713">
      <w:pPr>
        <w:pStyle w:val="Prrafodelista"/>
        <w:numPr>
          <w:ilvl w:val="0"/>
          <w:numId w:val="6"/>
        </w:numPr>
      </w:pPr>
      <w:r>
        <w:t>Problema de comprensión: identifique qué dificultad existe actualmente para aprender o aplicar este tema (complejidad técnica, dispersión de la literatura, falta de ejemplos claros).</w:t>
      </w:r>
    </w:p>
    <w:p w14:paraId="3588B71A" w14:textId="77777777" w:rsidR="00006DA3" w:rsidRDefault="00006DA3" w:rsidP="00435713">
      <w:pPr>
        <w:pStyle w:val="Prrafodelista"/>
        <w:numPr>
          <w:ilvl w:val="0"/>
          <w:numId w:val="6"/>
        </w:numPr>
      </w:pPr>
      <w:r>
        <w:t>Alcance del tutorial: detalle qué aspectos se cubrirán (fundamentos teóricos, procedimiento, ejemplos ilustrativos) y cuáles quedan fuera del alcance (aplicaciones avanzadas, derivaciones complejas).</w:t>
      </w:r>
    </w:p>
    <w:p w14:paraId="58E54320" w14:textId="77777777" w:rsidR="00006DA3" w:rsidRDefault="00006DA3" w:rsidP="00435713">
      <w:pPr>
        <w:pStyle w:val="Prrafodelista"/>
        <w:numPr>
          <w:ilvl w:val="0"/>
          <w:numId w:val="6"/>
        </w:numPr>
      </w:pPr>
      <w:r>
        <w:t>Referencias de apoyo: utilice citas breves en formato IEEE para fundamentar el contexto o señalar la existencia de literatura previa.</w:t>
      </w:r>
    </w:p>
    <w:p w14:paraId="6E4D04EE" w14:textId="78AA199A" w:rsidR="00006DA3" w:rsidRDefault="00006DA3" w:rsidP="00006DA3">
      <w:r>
        <w:t>Ejemplo de cita en el texto:</w:t>
      </w:r>
    </w:p>
    <w:p w14:paraId="1BC3044B" w14:textId="77777777" w:rsidR="00006DA3" w:rsidRDefault="00006DA3" w:rsidP="00006DA3">
      <w:r>
        <w:t>“El análisis de la respuesta en frecuencia se ha convertido en una técnica clave para evaluar la condición de transformadores de potencia [1], [2]. Sin embargo, la aplicación práctica de este método suele presentar barreras para estudiantes y profesionales, lo que justifica la elaboración de un tutorial que aborde su explicación de manera progresiva.”</w:t>
      </w:r>
    </w:p>
    <w:p w14:paraId="23885F08" w14:textId="30A50EC6" w:rsidR="00006DA3" w:rsidRPr="00006DA3" w:rsidRDefault="00006DA3" w:rsidP="00006DA3">
      <w:pPr>
        <w:rPr>
          <w:b/>
          <w:bCs/>
        </w:rPr>
      </w:pPr>
      <w:r w:rsidRPr="00006DA3">
        <w:rPr>
          <w:b/>
          <w:bCs/>
        </w:rPr>
        <w:t>Errores frecuentes en esta sección:</w:t>
      </w:r>
    </w:p>
    <w:p w14:paraId="41B268B5" w14:textId="77777777" w:rsidR="00006DA3" w:rsidRDefault="00006DA3" w:rsidP="00435713">
      <w:pPr>
        <w:pStyle w:val="Prrafodelista"/>
        <w:numPr>
          <w:ilvl w:val="0"/>
          <w:numId w:val="7"/>
        </w:numPr>
      </w:pPr>
      <w:r>
        <w:t>Redactar como si fuera un artículo de investigación (con hipótesis y resultados).</w:t>
      </w:r>
    </w:p>
    <w:p w14:paraId="7467C76F" w14:textId="77777777" w:rsidR="00006DA3" w:rsidRDefault="00006DA3" w:rsidP="00435713">
      <w:pPr>
        <w:pStyle w:val="Prrafodelista"/>
        <w:numPr>
          <w:ilvl w:val="0"/>
          <w:numId w:val="7"/>
        </w:numPr>
      </w:pPr>
      <w:r>
        <w:t>No indicar claramente a qué público está dirigido el tutorial.</w:t>
      </w:r>
    </w:p>
    <w:p w14:paraId="748C9919" w14:textId="6C0C7009" w:rsidR="00795AF0" w:rsidRPr="00EE2F71" w:rsidRDefault="00006DA3" w:rsidP="00435713">
      <w:pPr>
        <w:pStyle w:val="Prrafodelista"/>
        <w:numPr>
          <w:ilvl w:val="0"/>
          <w:numId w:val="7"/>
        </w:numPr>
      </w:pPr>
      <w:r>
        <w:lastRenderedPageBreak/>
        <w:t>Incluir explicaciones detalladas del procedimiento (eso corresponde a la sección de Metodología explicativa).</w:t>
      </w:r>
    </w:p>
    <w:p w14:paraId="2CF93A82" w14:textId="6980994F" w:rsidR="0003759B" w:rsidRDefault="00393AAA" w:rsidP="00564CF7">
      <w:pPr>
        <w:pStyle w:val="Ttulo1"/>
      </w:pPr>
      <w:r>
        <w:t>F</w:t>
      </w:r>
      <w:r w:rsidRPr="00393AAA">
        <w:t>undamentos y requisitos previos</w:t>
      </w:r>
    </w:p>
    <w:p w14:paraId="45A31F16" w14:textId="77777777" w:rsidR="00C540A2" w:rsidRPr="00C540A2" w:rsidRDefault="00C540A2" w:rsidP="00C540A2">
      <w:r w:rsidRPr="00C540A2">
        <w:t>La sección de Fundamentos teóricos o conceptuales establece la base necesaria para que el lector comprenda los principios que sustentan el tutorial. El objetivo no es ofrecer una revisión exhaustiva de la literatura, sino proporcionar un marco conceptual suficiente y accesible para entender el procedimiento que se explicará más adelante.</w:t>
      </w:r>
    </w:p>
    <w:p w14:paraId="1DEC701A" w14:textId="560342A8" w:rsidR="00C540A2" w:rsidRPr="00C540A2" w:rsidRDefault="00C540A2" w:rsidP="00C540A2">
      <w:pPr>
        <w:rPr>
          <w:b/>
          <w:bCs/>
        </w:rPr>
      </w:pPr>
      <w:r w:rsidRPr="00C540A2">
        <w:rPr>
          <w:b/>
          <w:bCs/>
        </w:rPr>
        <w:t>Aspectos clave a incluir:</w:t>
      </w:r>
    </w:p>
    <w:p w14:paraId="12955882" w14:textId="77777777" w:rsidR="00C540A2" w:rsidRPr="00C540A2" w:rsidRDefault="00C540A2" w:rsidP="00435713">
      <w:pPr>
        <w:pStyle w:val="Prrafodelista"/>
        <w:numPr>
          <w:ilvl w:val="0"/>
          <w:numId w:val="8"/>
        </w:numPr>
      </w:pPr>
      <w:r w:rsidRPr="00C540A2">
        <w:t>Definiciones esenciales: explique los términos clave y conceptos básicos relacionados con el tema.</w:t>
      </w:r>
    </w:p>
    <w:p w14:paraId="06713C83" w14:textId="77777777" w:rsidR="00C540A2" w:rsidRPr="00C540A2" w:rsidRDefault="00C540A2" w:rsidP="00435713">
      <w:pPr>
        <w:pStyle w:val="Prrafodelista"/>
        <w:numPr>
          <w:ilvl w:val="0"/>
          <w:numId w:val="8"/>
        </w:numPr>
      </w:pPr>
      <w:r w:rsidRPr="00C540A2">
        <w:t>Principios teóricos: presente de forma clara las leyes, modelos o fundamentos técnicos necesarios para el tutorial.</w:t>
      </w:r>
    </w:p>
    <w:p w14:paraId="412B136E" w14:textId="77777777" w:rsidR="00C540A2" w:rsidRPr="00C540A2" w:rsidRDefault="00C540A2" w:rsidP="00435713">
      <w:pPr>
        <w:pStyle w:val="Prrafodelista"/>
        <w:numPr>
          <w:ilvl w:val="0"/>
          <w:numId w:val="8"/>
        </w:numPr>
      </w:pPr>
      <w:r w:rsidRPr="00C540A2">
        <w:t>Contexto normativo o técnico: si existen estándares, guías o buenas prácticas relevantes, cítelas en el texto siguiendo el estilo IEEE [3], [4].</w:t>
      </w:r>
    </w:p>
    <w:p w14:paraId="2C953263" w14:textId="77777777" w:rsidR="00C540A2" w:rsidRPr="00C540A2" w:rsidRDefault="00C540A2" w:rsidP="00435713">
      <w:pPr>
        <w:pStyle w:val="Prrafodelista"/>
        <w:numPr>
          <w:ilvl w:val="0"/>
          <w:numId w:val="8"/>
        </w:numPr>
      </w:pPr>
      <w:r w:rsidRPr="00C540A2">
        <w:t>Enfoque didáctico: priorice la claridad sobre la exhaustividad; seleccione solo los elementos que sean realmente necesarios para que el lector entienda el procedimiento posterior.</w:t>
      </w:r>
    </w:p>
    <w:p w14:paraId="72BAC81E" w14:textId="6445B646" w:rsidR="00C540A2" w:rsidRPr="00C540A2" w:rsidRDefault="00C540A2" w:rsidP="00C540A2">
      <w:r w:rsidRPr="00C540A2">
        <w:t>Ejemplo de cita en el texto:</w:t>
      </w:r>
    </w:p>
    <w:p w14:paraId="029C2408" w14:textId="77777777" w:rsidR="00C540A2" w:rsidRPr="00C540A2" w:rsidRDefault="00C540A2" w:rsidP="00C540A2">
      <w:r w:rsidRPr="00C540A2">
        <w:t xml:space="preserve">“El método de respuesta en frecuencia se fundamenta en la modelación del transformador como un circuito equivalente compuesto por inductancias y capacitancias distribuidas [5]. Según la guía IEEE </w:t>
      </w:r>
      <w:proofErr w:type="spellStart"/>
      <w:r w:rsidRPr="00C540A2">
        <w:t>Std</w:t>
      </w:r>
      <w:proofErr w:type="spellEnd"/>
      <w:r w:rsidRPr="00C540A2">
        <w:t>. C57.149-2012 [6], este enfoque permite evaluar deformaciones en los devanados mediante la comparación de curvas de referencia.”</w:t>
      </w:r>
    </w:p>
    <w:p w14:paraId="3B1F0792" w14:textId="6A38D453" w:rsidR="00C540A2" w:rsidRPr="00C540A2" w:rsidRDefault="00C540A2" w:rsidP="00C540A2">
      <w:pPr>
        <w:rPr>
          <w:b/>
          <w:bCs/>
        </w:rPr>
      </w:pPr>
      <w:r w:rsidRPr="00C540A2">
        <w:rPr>
          <w:b/>
          <w:bCs/>
        </w:rPr>
        <w:t>Uso de ecuaciones (si son necesarias):</w:t>
      </w:r>
    </w:p>
    <w:p w14:paraId="30723C84" w14:textId="77777777" w:rsidR="00C540A2" w:rsidRPr="00C540A2" w:rsidRDefault="00C540A2" w:rsidP="00C540A2">
      <w:r w:rsidRPr="00C540A2">
        <w:t>Si el tutorial requiere fórmulas para explicar conceptos básicos, estas deben presentarse de manera clara, numeradas consecutivamente ((1), (2), …) y citadas en el texto.</w:t>
      </w:r>
    </w:p>
    <w:p w14:paraId="29886195" w14:textId="77777777" w:rsidR="00C540A2" w:rsidRDefault="00C540A2" w:rsidP="00C540A2">
      <w:r w:rsidRPr="00C540A2">
        <w:t>Ejemplo de presentación:</w:t>
      </w:r>
    </w:p>
    <w:tbl>
      <w:tblPr>
        <w:tblStyle w:val="Tablaconcuadrcula"/>
        <w:tblW w:w="0" w:type="auto"/>
        <w:tblLook w:val="04A0" w:firstRow="1" w:lastRow="0" w:firstColumn="1" w:lastColumn="0" w:noHBand="0" w:noVBand="1"/>
      </w:tblPr>
      <w:tblGrid>
        <w:gridCol w:w="8926"/>
        <w:gridCol w:w="702"/>
      </w:tblGrid>
      <w:tr w:rsidR="00C540A2" w14:paraId="1D18995F" w14:textId="77777777" w:rsidTr="00B234EB">
        <w:tc>
          <w:tcPr>
            <w:tcW w:w="8926" w:type="dxa"/>
            <w:vAlign w:val="center"/>
          </w:tcPr>
          <w:p w14:paraId="22A44A73" w14:textId="3D1DCFB7" w:rsidR="00C540A2" w:rsidRPr="00C540A2" w:rsidRDefault="00C540A2" w:rsidP="00B234EB">
            <w:pPr>
              <w:pStyle w:val="PGLequation"/>
            </w:pPr>
            <m:oMathPara>
              <m:oMathParaPr>
                <m:jc m:val="left"/>
              </m:oMathParaPr>
              <m:oMath>
                <m:r>
                  <w:rPr>
                    <w:rFonts w:ascii="Cambria Math" w:hAnsi="Cambria Math"/>
                  </w:rPr>
                  <m:t>Z</m:t>
                </m:r>
                <m:d>
                  <m:dPr>
                    <m:ctrlPr>
                      <w:rPr>
                        <w:rFonts w:ascii="Cambria Math" w:hAnsi="Cambria Math"/>
                      </w:rPr>
                    </m:ctrlPr>
                  </m:dPr>
                  <m:e>
                    <m:r>
                      <w:rPr>
                        <w:rFonts w:ascii="Cambria Math" w:hAnsi="Cambria Math"/>
                      </w:rPr>
                      <m:t>f</m:t>
                    </m:r>
                  </m:e>
                </m:d>
                <m:r>
                  <w:rPr>
                    <w:rFonts w:ascii="Cambria Math" w:hAnsi="Cambria Math"/>
                  </w:rPr>
                  <m:t>=</m:t>
                </m:r>
                <m:f>
                  <m:fPr>
                    <m:ctrlPr>
                      <w:rPr>
                        <w:rFonts w:ascii="Cambria Math" w:hAnsi="Cambria Math"/>
                      </w:rPr>
                    </m:ctrlPr>
                  </m:fPr>
                  <m:num>
                    <m:r>
                      <w:rPr>
                        <w:rFonts w:ascii="Cambria Math" w:hAnsi="Cambria Math"/>
                      </w:rPr>
                      <m:t>V</m:t>
                    </m:r>
                    <m:d>
                      <m:dPr>
                        <m:ctrlPr>
                          <w:rPr>
                            <w:rFonts w:ascii="Cambria Math" w:hAnsi="Cambria Math"/>
                          </w:rPr>
                        </m:ctrlPr>
                      </m:dPr>
                      <m:e>
                        <m:r>
                          <w:rPr>
                            <w:rFonts w:ascii="Cambria Math" w:hAnsi="Cambria Math"/>
                          </w:rPr>
                          <m:t>f</m:t>
                        </m:r>
                      </m:e>
                    </m:d>
                  </m:num>
                  <m:den>
                    <m:r>
                      <w:rPr>
                        <w:rFonts w:ascii="Cambria Math" w:hAnsi="Cambria Math"/>
                      </w:rPr>
                      <m:t>I</m:t>
                    </m:r>
                    <m:d>
                      <m:dPr>
                        <m:ctrlPr>
                          <w:rPr>
                            <w:rFonts w:ascii="Cambria Math" w:hAnsi="Cambria Math"/>
                          </w:rPr>
                        </m:ctrlPr>
                      </m:dPr>
                      <m:e>
                        <m:r>
                          <w:rPr>
                            <w:rFonts w:ascii="Cambria Math" w:hAnsi="Cambria Math"/>
                          </w:rPr>
                          <m:t>f</m:t>
                        </m:r>
                      </m:e>
                    </m:d>
                  </m:den>
                </m:f>
              </m:oMath>
            </m:oMathPara>
          </w:p>
        </w:tc>
        <w:tc>
          <w:tcPr>
            <w:tcW w:w="702" w:type="dxa"/>
            <w:vAlign w:val="center"/>
          </w:tcPr>
          <w:p w14:paraId="13C8E57D" w14:textId="5F734E17" w:rsidR="00C540A2" w:rsidRDefault="00C540A2" w:rsidP="00B234EB">
            <w:pPr>
              <w:pStyle w:val="PGLequation"/>
            </w:pPr>
            <w:r>
              <w:t>(1)</w:t>
            </w:r>
          </w:p>
        </w:tc>
      </w:tr>
    </w:tbl>
    <w:p w14:paraId="55A13415" w14:textId="77777777" w:rsidR="00C540A2" w:rsidRPr="00C540A2" w:rsidRDefault="00C540A2" w:rsidP="00C540A2">
      <w:r w:rsidRPr="00C540A2">
        <w:t>En el texto: “La impedancia en función de la frecuencia se calculó según (1)”.</w:t>
      </w:r>
    </w:p>
    <w:p w14:paraId="2457E7AA" w14:textId="575F6051" w:rsidR="00C540A2" w:rsidRPr="00E72183" w:rsidRDefault="00C540A2" w:rsidP="00C540A2">
      <w:pPr>
        <w:rPr>
          <w:b/>
          <w:bCs/>
        </w:rPr>
      </w:pPr>
      <w:r w:rsidRPr="00E72183">
        <w:rPr>
          <w:b/>
          <w:bCs/>
        </w:rPr>
        <w:t>Errores frecuentes en esta sección:</w:t>
      </w:r>
    </w:p>
    <w:p w14:paraId="5B5F3D06" w14:textId="77777777" w:rsidR="00C540A2" w:rsidRPr="00C540A2" w:rsidRDefault="00C540A2" w:rsidP="00435713">
      <w:pPr>
        <w:pStyle w:val="Prrafodelista"/>
        <w:numPr>
          <w:ilvl w:val="0"/>
          <w:numId w:val="9"/>
        </w:numPr>
      </w:pPr>
      <w:r w:rsidRPr="00C540A2">
        <w:t>Sobrecargar con teoría extensa que aleje al lector del propósito práctico del tutorial.</w:t>
      </w:r>
    </w:p>
    <w:p w14:paraId="6FB4E7F8" w14:textId="77777777" w:rsidR="00C540A2" w:rsidRPr="00C540A2" w:rsidRDefault="00C540A2" w:rsidP="00435713">
      <w:pPr>
        <w:pStyle w:val="Prrafodelista"/>
        <w:numPr>
          <w:ilvl w:val="0"/>
          <w:numId w:val="9"/>
        </w:numPr>
      </w:pPr>
      <w:r w:rsidRPr="00C540A2">
        <w:t>Omitir conceptos esenciales, lo que dificultaría la comprensión del procedimiento posterior.</w:t>
      </w:r>
    </w:p>
    <w:p w14:paraId="0A33F84D" w14:textId="77777777" w:rsidR="00C540A2" w:rsidRPr="00C540A2" w:rsidRDefault="00C540A2" w:rsidP="00435713">
      <w:pPr>
        <w:pStyle w:val="Prrafodelista"/>
        <w:numPr>
          <w:ilvl w:val="0"/>
          <w:numId w:val="9"/>
        </w:numPr>
      </w:pPr>
      <w:r w:rsidRPr="00C540A2">
        <w:t>Incluir resultados de investigaciones propias en lugar de fundamentos generales.</w:t>
      </w:r>
    </w:p>
    <w:p w14:paraId="796C09B1" w14:textId="7C34558F" w:rsidR="006D40AF" w:rsidRPr="006D40AF" w:rsidRDefault="00E72183" w:rsidP="00564CF7">
      <w:pPr>
        <w:pStyle w:val="Ttulo1"/>
      </w:pPr>
      <w:r>
        <w:t>Metodología explicativa paso a paso</w:t>
      </w:r>
    </w:p>
    <w:p w14:paraId="73A5794F" w14:textId="77777777" w:rsidR="00021ABE" w:rsidRPr="00021ABE" w:rsidRDefault="00021ABE" w:rsidP="00021ABE">
      <w:r w:rsidRPr="00021ABE">
        <w:t>La sección de Metodología explicativa constituye el núcleo del tutorial. Su propósito es guiar al lector de manera progresiva a través del procedimiento, técnica o herramienta que se desea enseñar, facilitando su comprensión mediante ejemplos ilustrativos.</w:t>
      </w:r>
    </w:p>
    <w:p w14:paraId="2E2BBAD2" w14:textId="37ECDCEC" w:rsidR="00021ABE" w:rsidRPr="00021ABE" w:rsidRDefault="00021ABE" w:rsidP="00021ABE">
      <w:pPr>
        <w:rPr>
          <w:b/>
          <w:bCs/>
        </w:rPr>
      </w:pPr>
      <w:r w:rsidRPr="00021ABE">
        <w:rPr>
          <w:b/>
          <w:bCs/>
        </w:rPr>
        <w:t>Aspectos clave a incluir:</w:t>
      </w:r>
    </w:p>
    <w:p w14:paraId="5EAACC26" w14:textId="77777777" w:rsidR="00021ABE" w:rsidRPr="00021ABE" w:rsidRDefault="00021ABE" w:rsidP="00435713">
      <w:pPr>
        <w:pStyle w:val="Prrafodelista"/>
        <w:numPr>
          <w:ilvl w:val="0"/>
          <w:numId w:val="10"/>
        </w:numPr>
      </w:pPr>
      <w:r w:rsidRPr="00021ABE">
        <w:lastRenderedPageBreak/>
        <w:t>Organizar la explicación en subapartados numerados (ej. 3.1 Preparación, 3.2 Procedimiento básico, 3.3 Ejemplo ilustrativo).</w:t>
      </w:r>
    </w:p>
    <w:p w14:paraId="5966C10B" w14:textId="77777777" w:rsidR="00021ABE" w:rsidRPr="00021ABE" w:rsidRDefault="00021ABE" w:rsidP="00435713">
      <w:pPr>
        <w:pStyle w:val="Prrafodelista"/>
        <w:numPr>
          <w:ilvl w:val="0"/>
          <w:numId w:val="10"/>
        </w:numPr>
      </w:pPr>
      <w:r w:rsidRPr="00021ABE">
        <w:t xml:space="preserve">Explicar cada paso respondiendo a las preguntas: ¿qué se hace?, ¿cómo se hace?, ¿por qué se hace de esa </w:t>
      </w:r>
      <w:proofErr w:type="gramStart"/>
      <w:r w:rsidRPr="00021ABE">
        <w:t>manera?.</w:t>
      </w:r>
      <w:proofErr w:type="gramEnd"/>
    </w:p>
    <w:p w14:paraId="5608AAC5" w14:textId="77777777" w:rsidR="00021ABE" w:rsidRPr="00021ABE" w:rsidRDefault="00021ABE" w:rsidP="00435713">
      <w:pPr>
        <w:pStyle w:val="Prrafodelista"/>
        <w:numPr>
          <w:ilvl w:val="0"/>
          <w:numId w:val="10"/>
        </w:numPr>
      </w:pPr>
      <w:r w:rsidRPr="00021ABE">
        <w:t>Incluir tablas para resumir parámetros, datos de entrada o resultados intermedios.</w:t>
      </w:r>
    </w:p>
    <w:p w14:paraId="258C375D" w14:textId="77777777" w:rsidR="00021ABE" w:rsidRPr="00021ABE" w:rsidRDefault="00021ABE" w:rsidP="00435713">
      <w:pPr>
        <w:pStyle w:val="Prrafodelista"/>
        <w:numPr>
          <w:ilvl w:val="0"/>
          <w:numId w:val="10"/>
        </w:numPr>
      </w:pPr>
      <w:r w:rsidRPr="00021ABE">
        <w:t>Incluir figuras para esquematizar el procedimiento, el flujo de trabajo o ejemplos gráficos.</w:t>
      </w:r>
    </w:p>
    <w:p w14:paraId="0F349E90" w14:textId="77777777" w:rsidR="00021ABE" w:rsidRPr="00021ABE" w:rsidRDefault="00021ABE" w:rsidP="00435713">
      <w:pPr>
        <w:pStyle w:val="Prrafodelista"/>
        <w:numPr>
          <w:ilvl w:val="0"/>
          <w:numId w:val="10"/>
        </w:numPr>
      </w:pPr>
      <w:r w:rsidRPr="00021ABE">
        <w:t>Usar ecuaciones básicas solo cuando sean necesarias para comprender el paso explicado.</w:t>
      </w:r>
    </w:p>
    <w:p w14:paraId="3B12EE0B" w14:textId="77777777" w:rsidR="00021ABE" w:rsidRPr="00824A5E" w:rsidRDefault="00021ABE" w:rsidP="00021ABE">
      <w:pPr>
        <w:rPr>
          <w:b/>
          <w:bCs/>
        </w:rPr>
      </w:pPr>
      <w:r w:rsidRPr="00824A5E">
        <w:rPr>
          <w:b/>
          <w:bCs/>
        </w:rPr>
        <w:t>Ejemplo de tabla de apoyo</w:t>
      </w:r>
    </w:p>
    <w:p w14:paraId="6042EBCB" w14:textId="44BFD901" w:rsidR="00021ABE" w:rsidRPr="00021ABE" w:rsidRDefault="00021ABE" w:rsidP="00C94AFA">
      <w:pPr>
        <w:pStyle w:val="PGLcaptiondetablas"/>
      </w:pPr>
      <w:r w:rsidRPr="00021ABE">
        <w:t>Parámetros de entrada para la aplicación del método</w:t>
      </w:r>
    </w:p>
    <w:tbl>
      <w:tblPr>
        <w:tblStyle w:val="Tablaconcuadrcula"/>
        <w:tblW w:w="0" w:type="auto"/>
        <w:tblLook w:val="04A0" w:firstRow="1" w:lastRow="0" w:firstColumn="1" w:lastColumn="0" w:noHBand="0" w:noVBand="1"/>
      </w:tblPr>
      <w:tblGrid>
        <w:gridCol w:w="2407"/>
        <w:gridCol w:w="2407"/>
        <w:gridCol w:w="2407"/>
        <w:gridCol w:w="2407"/>
      </w:tblGrid>
      <w:tr w:rsidR="00021ABE" w:rsidRPr="00021ABE" w14:paraId="4269BAC6" w14:textId="77777777">
        <w:tc>
          <w:tcPr>
            <w:tcW w:w="2407" w:type="dxa"/>
          </w:tcPr>
          <w:p w14:paraId="1EA38452" w14:textId="77777777" w:rsidR="00021ABE" w:rsidRPr="00021ABE" w:rsidRDefault="00021ABE" w:rsidP="00B234EB">
            <w:pPr>
              <w:pStyle w:val="PGLtablebody"/>
            </w:pPr>
            <w:r w:rsidRPr="00021ABE">
              <w:t>Paso</w:t>
            </w:r>
          </w:p>
        </w:tc>
        <w:tc>
          <w:tcPr>
            <w:tcW w:w="2407" w:type="dxa"/>
          </w:tcPr>
          <w:p w14:paraId="0217F7DD" w14:textId="77777777" w:rsidR="00021ABE" w:rsidRPr="00021ABE" w:rsidRDefault="00021ABE" w:rsidP="00B234EB">
            <w:pPr>
              <w:pStyle w:val="PGLtablebody"/>
            </w:pPr>
            <w:r w:rsidRPr="00021ABE">
              <w:t>Variable</w:t>
            </w:r>
          </w:p>
        </w:tc>
        <w:tc>
          <w:tcPr>
            <w:tcW w:w="2407" w:type="dxa"/>
          </w:tcPr>
          <w:p w14:paraId="6C8C83FE" w14:textId="77777777" w:rsidR="00021ABE" w:rsidRPr="00021ABE" w:rsidRDefault="00021ABE" w:rsidP="00B234EB">
            <w:pPr>
              <w:pStyle w:val="PGLtablebody"/>
            </w:pPr>
            <w:r w:rsidRPr="00021ABE">
              <w:t>Valor recomendado</w:t>
            </w:r>
          </w:p>
        </w:tc>
        <w:tc>
          <w:tcPr>
            <w:tcW w:w="2407" w:type="dxa"/>
          </w:tcPr>
          <w:p w14:paraId="65B095A5" w14:textId="77777777" w:rsidR="00021ABE" w:rsidRPr="00021ABE" w:rsidRDefault="00021ABE" w:rsidP="00B234EB">
            <w:pPr>
              <w:pStyle w:val="PGLtablebody"/>
            </w:pPr>
            <w:r w:rsidRPr="00021ABE">
              <w:t>Observaciones</w:t>
            </w:r>
          </w:p>
        </w:tc>
      </w:tr>
      <w:tr w:rsidR="00021ABE" w:rsidRPr="00021ABE" w14:paraId="30268491" w14:textId="77777777">
        <w:tc>
          <w:tcPr>
            <w:tcW w:w="2407" w:type="dxa"/>
          </w:tcPr>
          <w:p w14:paraId="6D2F23FB" w14:textId="77777777" w:rsidR="00021ABE" w:rsidRPr="00021ABE" w:rsidRDefault="00021ABE" w:rsidP="00B234EB">
            <w:pPr>
              <w:pStyle w:val="PGLtablebody"/>
            </w:pPr>
            <w:r w:rsidRPr="00021ABE">
              <w:t>1</w:t>
            </w:r>
          </w:p>
        </w:tc>
        <w:tc>
          <w:tcPr>
            <w:tcW w:w="2407" w:type="dxa"/>
          </w:tcPr>
          <w:p w14:paraId="44843D28" w14:textId="77777777" w:rsidR="00021ABE" w:rsidRPr="00021ABE" w:rsidRDefault="00021ABE" w:rsidP="00B234EB">
            <w:pPr>
              <w:pStyle w:val="PGLtablebody"/>
            </w:pPr>
            <w:r w:rsidRPr="00021ABE">
              <w:t>Frecuencia inicial</w:t>
            </w:r>
          </w:p>
        </w:tc>
        <w:tc>
          <w:tcPr>
            <w:tcW w:w="2407" w:type="dxa"/>
          </w:tcPr>
          <w:p w14:paraId="202B13CE" w14:textId="77777777" w:rsidR="00021ABE" w:rsidRPr="00021ABE" w:rsidRDefault="00021ABE" w:rsidP="00B234EB">
            <w:pPr>
              <w:pStyle w:val="PGLtablebody"/>
            </w:pPr>
            <w:r w:rsidRPr="00021ABE">
              <w:t>20 Hz</w:t>
            </w:r>
          </w:p>
        </w:tc>
        <w:tc>
          <w:tcPr>
            <w:tcW w:w="2407" w:type="dxa"/>
          </w:tcPr>
          <w:p w14:paraId="2FA38B5F" w14:textId="77777777" w:rsidR="00021ABE" w:rsidRPr="00021ABE" w:rsidRDefault="00021ABE" w:rsidP="00B234EB">
            <w:pPr>
              <w:pStyle w:val="PGLtablebody"/>
            </w:pPr>
            <w:r w:rsidRPr="00021ABE">
              <w:t>Condición de arranque</w:t>
            </w:r>
          </w:p>
        </w:tc>
      </w:tr>
      <w:tr w:rsidR="00021ABE" w:rsidRPr="00021ABE" w14:paraId="4A73C648" w14:textId="77777777">
        <w:tc>
          <w:tcPr>
            <w:tcW w:w="2407" w:type="dxa"/>
          </w:tcPr>
          <w:p w14:paraId="50B88C56" w14:textId="77777777" w:rsidR="00021ABE" w:rsidRPr="00021ABE" w:rsidRDefault="00021ABE" w:rsidP="00B234EB">
            <w:pPr>
              <w:pStyle w:val="PGLtablebody"/>
            </w:pPr>
            <w:r w:rsidRPr="00021ABE">
              <w:t>2</w:t>
            </w:r>
          </w:p>
        </w:tc>
        <w:tc>
          <w:tcPr>
            <w:tcW w:w="2407" w:type="dxa"/>
          </w:tcPr>
          <w:p w14:paraId="52EC9B07" w14:textId="77777777" w:rsidR="00021ABE" w:rsidRPr="00021ABE" w:rsidRDefault="00021ABE" w:rsidP="00B234EB">
            <w:pPr>
              <w:pStyle w:val="PGLtablebody"/>
            </w:pPr>
            <w:r w:rsidRPr="00021ABE">
              <w:t>Frecuencia final</w:t>
            </w:r>
          </w:p>
        </w:tc>
        <w:tc>
          <w:tcPr>
            <w:tcW w:w="2407" w:type="dxa"/>
          </w:tcPr>
          <w:p w14:paraId="5A0448F0" w14:textId="77777777" w:rsidR="00021ABE" w:rsidRPr="00021ABE" w:rsidRDefault="00021ABE" w:rsidP="00B234EB">
            <w:pPr>
              <w:pStyle w:val="PGLtablebody"/>
            </w:pPr>
            <w:r w:rsidRPr="00021ABE">
              <w:t>2 MHz</w:t>
            </w:r>
          </w:p>
        </w:tc>
        <w:tc>
          <w:tcPr>
            <w:tcW w:w="2407" w:type="dxa"/>
          </w:tcPr>
          <w:p w14:paraId="716F0084" w14:textId="77777777" w:rsidR="00021ABE" w:rsidRPr="00021ABE" w:rsidRDefault="00021ABE" w:rsidP="00B234EB">
            <w:pPr>
              <w:pStyle w:val="PGLtablebody"/>
            </w:pPr>
            <w:r w:rsidRPr="00021ABE">
              <w:t>Límite superior de prueba</w:t>
            </w:r>
          </w:p>
        </w:tc>
      </w:tr>
      <w:tr w:rsidR="00021ABE" w:rsidRPr="00021ABE" w14:paraId="7FFEC81C" w14:textId="77777777">
        <w:tc>
          <w:tcPr>
            <w:tcW w:w="2407" w:type="dxa"/>
          </w:tcPr>
          <w:p w14:paraId="568A9B96" w14:textId="77777777" w:rsidR="00021ABE" w:rsidRPr="00021ABE" w:rsidRDefault="00021ABE" w:rsidP="00B234EB">
            <w:pPr>
              <w:pStyle w:val="PGLtablebody"/>
            </w:pPr>
            <w:r w:rsidRPr="00021ABE">
              <w:t>3</w:t>
            </w:r>
          </w:p>
        </w:tc>
        <w:tc>
          <w:tcPr>
            <w:tcW w:w="2407" w:type="dxa"/>
          </w:tcPr>
          <w:p w14:paraId="1E7FA4C2" w14:textId="77777777" w:rsidR="00021ABE" w:rsidRPr="00021ABE" w:rsidRDefault="00021ABE" w:rsidP="00B234EB">
            <w:pPr>
              <w:pStyle w:val="PGLtablebody"/>
            </w:pPr>
            <w:r w:rsidRPr="00021ABE">
              <w:t>Incremento logarítmico</w:t>
            </w:r>
          </w:p>
        </w:tc>
        <w:tc>
          <w:tcPr>
            <w:tcW w:w="2407" w:type="dxa"/>
          </w:tcPr>
          <w:p w14:paraId="21E06319" w14:textId="77777777" w:rsidR="00021ABE" w:rsidRPr="00021ABE" w:rsidRDefault="00021ABE" w:rsidP="00B234EB">
            <w:pPr>
              <w:pStyle w:val="PGLtablebody"/>
            </w:pPr>
            <w:r w:rsidRPr="00021ABE">
              <w:t>500 puntos/década</w:t>
            </w:r>
          </w:p>
        </w:tc>
        <w:tc>
          <w:tcPr>
            <w:tcW w:w="2407" w:type="dxa"/>
          </w:tcPr>
          <w:p w14:paraId="38466789" w14:textId="77777777" w:rsidR="00021ABE" w:rsidRPr="00021ABE" w:rsidRDefault="00021ABE" w:rsidP="00B234EB">
            <w:pPr>
              <w:pStyle w:val="PGLtablebody"/>
            </w:pPr>
            <w:r w:rsidRPr="00021ABE">
              <w:t>Recomendado para resolución adecuada</w:t>
            </w:r>
          </w:p>
        </w:tc>
      </w:tr>
    </w:tbl>
    <w:p w14:paraId="334226F5" w14:textId="08217E63" w:rsidR="00021ABE" w:rsidRPr="00021ABE" w:rsidRDefault="00021ABE" w:rsidP="00021ABE">
      <w:r w:rsidRPr="00021ABE">
        <w:t>Ejemplo de cita en el texto:</w:t>
      </w:r>
    </w:p>
    <w:p w14:paraId="0BDD51E2" w14:textId="38087AFD" w:rsidR="00021ABE" w:rsidRPr="00021ABE" w:rsidRDefault="00021ABE" w:rsidP="00021ABE">
      <w:r w:rsidRPr="00021ABE">
        <w:t xml:space="preserve">“Los parámetros de entrada necesarios para la aplicación del método se resumen en la </w:t>
      </w:r>
      <w:r>
        <w:t>TABLA</w:t>
      </w:r>
      <w:r w:rsidRPr="00021ABE">
        <w:t xml:space="preserve"> I, donde se incluyen los valores recomendados y sus respectivas condiciones de uso.”</w:t>
      </w:r>
    </w:p>
    <w:p w14:paraId="0B3BED63" w14:textId="77777777" w:rsidR="00021ABE" w:rsidRPr="00824A5E" w:rsidRDefault="00021ABE" w:rsidP="00021ABE">
      <w:pPr>
        <w:rPr>
          <w:b/>
          <w:bCs/>
        </w:rPr>
      </w:pPr>
      <w:r w:rsidRPr="00824A5E">
        <w:rPr>
          <w:b/>
          <w:bCs/>
        </w:rPr>
        <w:t>Ejemplo de figura de apoyo</w:t>
      </w:r>
    </w:p>
    <w:p w14:paraId="5EC3CF79" w14:textId="77777777" w:rsidR="00AD07B4" w:rsidRPr="00EE2F71" w:rsidRDefault="00AD07B4" w:rsidP="00B234EB">
      <w:pPr>
        <w:jc w:val="center"/>
      </w:pPr>
      <w:r w:rsidRPr="00EE2F71">
        <w:rPr>
          <w:noProof/>
          <w:highlight w:val="yellow"/>
        </w:rPr>
        <w:drawing>
          <wp:inline distT="0" distB="0" distL="0" distR="0" wp14:anchorId="77A974FE" wp14:editId="3AFA3500">
            <wp:extent cx="2160000" cy="2160000"/>
            <wp:effectExtent l="0" t="0" r="0" b="0"/>
            <wp:docPr id="414869145"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69145" name="Imagen 2" descr="Imagen que contiene Patrón de fondo&#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p w14:paraId="18FB3192" w14:textId="69BF03FC" w:rsidR="00AD07B4" w:rsidRDefault="00AD07B4" w:rsidP="00B234EB">
      <w:pPr>
        <w:pStyle w:val="PGLCaptiondefigura"/>
      </w:pPr>
      <w:r w:rsidRPr="00AD07B4">
        <w:t>Esquema representativo del flujo metodológico aplicado en el tutorial</w:t>
      </w:r>
    </w:p>
    <w:p w14:paraId="6D861A34" w14:textId="05E40D25" w:rsidR="00021ABE" w:rsidRPr="00021ABE" w:rsidRDefault="00021ABE" w:rsidP="00021ABE">
      <w:r w:rsidRPr="00021ABE">
        <w:t>Ejemplo de cita en el texto:</w:t>
      </w:r>
    </w:p>
    <w:p w14:paraId="4CA82C29" w14:textId="77777777" w:rsidR="00021ABE" w:rsidRPr="00021ABE" w:rsidRDefault="00021ABE" w:rsidP="00021ABE">
      <w:r w:rsidRPr="00021ABE">
        <w:t>“El flujo metodológico del procedimiento se muestra en la Figura 1, donde se representan las etapas principales en secuencia lógica.”</w:t>
      </w:r>
    </w:p>
    <w:p w14:paraId="6AB2F0B1" w14:textId="77777777" w:rsidR="00021ABE" w:rsidRPr="00021ABE" w:rsidRDefault="00021ABE" w:rsidP="00021ABE">
      <w:r w:rsidRPr="00021ABE">
        <w:t>Si una figura incluye varios paneles, deben numerarse como (a), (b), (c) y explicarse en el pie de figura:</w:t>
      </w:r>
    </w:p>
    <w:p w14:paraId="6DC8A14C" w14:textId="77777777" w:rsidR="00021ABE" w:rsidRDefault="00021ABE" w:rsidP="00021ABE">
      <w:r w:rsidRPr="00021ABE">
        <w:t>Ejemplo: “La Figura 2(a) muestra la configuración inicial, mientras que la Figura 2(b) presenta la configuración final tras la aplicación del método.”</w:t>
      </w:r>
    </w:p>
    <w:tbl>
      <w:tblPr>
        <w:tblStyle w:val="Tablaconcuadrcula"/>
        <w:tblW w:w="0" w:type="auto"/>
        <w:jc w:val="center"/>
        <w:tblLook w:val="04A0" w:firstRow="1" w:lastRow="0" w:firstColumn="1" w:lastColumn="0" w:noHBand="0" w:noVBand="1"/>
      </w:tblPr>
      <w:tblGrid>
        <w:gridCol w:w="3727"/>
        <w:gridCol w:w="3727"/>
      </w:tblGrid>
      <w:tr w:rsidR="003C31F6" w:rsidRPr="00EE2F71" w14:paraId="6883FF4E" w14:textId="77777777" w:rsidTr="00B234EB">
        <w:trPr>
          <w:jc w:val="center"/>
        </w:trPr>
        <w:tc>
          <w:tcPr>
            <w:tcW w:w="3727" w:type="dxa"/>
            <w:vAlign w:val="center"/>
          </w:tcPr>
          <w:p w14:paraId="5D9475E7" w14:textId="77777777" w:rsidR="003C31F6" w:rsidRPr="00EE2F71" w:rsidRDefault="003C31F6" w:rsidP="00B234EB">
            <w:pPr>
              <w:pStyle w:val="PGLtablebodywithoutborder"/>
            </w:pPr>
            <w:r w:rsidRPr="00EE2F71">
              <w:rPr>
                <w:noProof/>
                <w:highlight w:val="yellow"/>
              </w:rPr>
              <w:lastRenderedPageBreak/>
              <w:drawing>
                <wp:inline distT="0" distB="0" distL="0" distR="0" wp14:anchorId="68E955A2" wp14:editId="5A87152C">
                  <wp:extent cx="2160000" cy="2160000"/>
                  <wp:effectExtent l="0" t="0" r="0" b="0"/>
                  <wp:docPr id="36547130"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7130" name="Imagen 2" descr="Imagen que contiene Patrón de fond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tc>
        <w:tc>
          <w:tcPr>
            <w:tcW w:w="3727" w:type="dxa"/>
            <w:vAlign w:val="center"/>
          </w:tcPr>
          <w:p w14:paraId="237C0978" w14:textId="77777777" w:rsidR="003C31F6" w:rsidRPr="00EE2F71" w:rsidRDefault="003C31F6" w:rsidP="00B234EB">
            <w:pPr>
              <w:pStyle w:val="PGLtablebodywithoutborder"/>
            </w:pPr>
            <w:r w:rsidRPr="00EE2F71">
              <w:rPr>
                <w:noProof/>
                <w:highlight w:val="yellow"/>
              </w:rPr>
              <w:drawing>
                <wp:inline distT="0" distB="0" distL="0" distR="0" wp14:anchorId="0B44135A" wp14:editId="4DA7196B">
                  <wp:extent cx="2160000" cy="2160000"/>
                  <wp:effectExtent l="0" t="0" r="0" b="0"/>
                  <wp:docPr id="982987039"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87039" name="Imagen 2" descr="Imagen que contiene Patrón de fond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tc>
      </w:tr>
      <w:tr w:rsidR="003C31F6" w:rsidRPr="00EE2F71" w14:paraId="68FC0E5D" w14:textId="77777777" w:rsidTr="00B234EB">
        <w:trPr>
          <w:jc w:val="center"/>
        </w:trPr>
        <w:tc>
          <w:tcPr>
            <w:tcW w:w="3727" w:type="dxa"/>
            <w:vAlign w:val="center"/>
          </w:tcPr>
          <w:p w14:paraId="2AE654D0" w14:textId="77777777" w:rsidR="003C31F6" w:rsidRPr="00EE2F71" w:rsidRDefault="003C31F6" w:rsidP="00B234EB">
            <w:pPr>
              <w:pStyle w:val="PGLtablebodywithoutborder"/>
            </w:pPr>
            <w:r w:rsidRPr="00EE2F71">
              <w:t>(a)</w:t>
            </w:r>
          </w:p>
        </w:tc>
        <w:tc>
          <w:tcPr>
            <w:tcW w:w="3727" w:type="dxa"/>
            <w:vAlign w:val="center"/>
          </w:tcPr>
          <w:p w14:paraId="6150849B" w14:textId="77777777" w:rsidR="003C31F6" w:rsidRPr="00EE2F71" w:rsidRDefault="003C31F6" w:rsidP="00B234EB">
            <w:pPr>
              <w:pStyle w:val="PGLtablebodywithoutborder"/>
            </w:pPr>
            <w:r w:rsidRPr="00EE2F71">
              <w:t>(b)</w:t>
            </w:r>
          </w:p>
        </w:tc>
      </w:tr>
    </w:tbl>
    <w:p w14:paraId="6FCFBBBF" w14:textId="77777777" w:rsidR="003C31F6" w:rsidRDefault="003C31F6" w:rsidP="00B234EB">
      <w:pPr>
        <w:pStyle w:val="PGLCaptiondefigura"/>
      </w:pPr>
      <w:r>
        <w:t xml:space="preserve"> </w:t>
      </w:r>
      <w:r w:rsidRPr="00EE2F71">
        <w:t>Ejemplo de figura con varios paneles. Si hay varios paneles deben numerarse como: (a) Descripción de lo que contiene el primer panel; (b) Descripción de lo que contiene el segundo panel. Las figuras deben colocarse en el texto principal cerca de la primera vez que se citan.</w:t>
      </w:r>
    </w:p>
    <w:p w14:paraId="7E91062C" w14:textId="3932E032" w:rsidR="00021ABE" w:rsidRPr="003C31F6" w:rsidRDefault="00021ABE" w:rsidP="003C31F6">
      <w:pPr>
        <w:rPr>
          <w:b/>
          <w:bCs/>
        </w:rPr>
      </w:pPr>
      <w:r w:rsidRPr="003C31F6">
        <w:rPr>
          <w:b/>
          <w:bCs/>
        </w:rPr>
        <w:t>Ejemplo de ecuación de apoyo</w:t>
      </w:r>
    </w:p>
    <w:p w14:paraId="1CA6CA9C" w14:textId="77777777" w:rsidR="00021ABE" w:rsidRPr="00021ABE" w:rsidRDefault="00021ABE" w:rsidP="00021ABE">
      <w:r w:rsidRPr="00021ABE">
        <w:t>Cuando el procedimiento requiera expresar relaciones matemáticas simples, las ecuaciones deben presentarse en formato IEEE: centradas, numeradas consecutivamente y citadas en el texto.</w:t>
      </w:r>
    </w:p>
    <w:tbl>
      <w:tblPr>
        <w:tblStyle w:val="Tablaconcuadrcula"/>
        <w:tblW w:w="0" w:type="auto"/>
        <w:tblLook w:val="04A0" w:firstRow="1" w:lastRow="0" w:firstColumn="1" w:lastColumn="0" w:noHBand="0" w:noVBand="1"/>
      </w:tblPr>
      <w:tblGrid>
        <w:gridCol w:w="9067"/>
        <w:gridCol w:w="561"/>
      </w:tblGrid>
      <w:tr w:rsidR="003C31F6" w14:paraId="6522FB69" w14:textId="77777777" w:rsidTr="00B234EB">
        <w:tc>
          <w:tcPr>
            <w:tcW w:w="9067" w:type="dxa"/>
            <w:vAlign w:val="center"/>
          </w:tcPr>
          <w:p w14:paraId="46E10B88" w14:textId="6E0EAC07" w:rsidR="003C31F6" w:rsidRPr="003C31F6" w:rsidRDefault="003C31F6" w:rsidP="00B234EB">
            <w:pPr>
              <w:pStyle w:val="PGLequation"/>
            </w:pPr>
            <m:oMathPara>
              <m:oMathParaPr>
                <m:jc m:val="left"/>
              </m:oMathParaPr>
              <m:oMath>
                <m:r>
                  <w:rPr>
                    <w:rFonts w:ascii="Cambria Math" w:hAnsi="Cambria Math"/>
                  </w:rPr>
                  <m:t>H</m:t>
                </m:r>
                <m:d>
                  <m:dPr>
                    <m:ctrlPr>
                      <w:rPr>
                        <w:rFonts w:ascii="Cambria Math" w:hAnsi="Cambria Math"/>
                      </w:rPr>
                    </m:ctrlPr>
                  </m:dPr>
                  <m:e>
                    <m:r>
                      <w:rPr>
                        <w:rFonts w:ascii="Cambria Math" w:hAnsi="Cambria Math"/>
                      </w:rPr>
                      <m:t>f</m:t>
                    </m:r>
                  </m:e>
                </m:d>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out</m:t>
                        </m:r>
                        <m:d>
                          <m:dPr>
                            <m:ctrlPr>
                              <w:rPr>
                                <w:rFonts w:ascii="Cambria Math" w:hAnsi="Cambria Math"/>
                              </w:rPr>
                            </m:ctrlPr>
                          </m:dPr>
                          <m:e>
                            <m:r>
                              <w:rPr>
                                <w:rFonts w:ascii="Cambria Math" w:hAnsi="Cambria Math"/>
                              </w:rPr>
                              <m:t>f</m:t>
                            </m:r>
                          </m:e>
                        </m:d>
                      </m:sub>
                    </m:sSub>
                  </m:num>
                  <m:den>
                    <m:sSub>
                      <m:sSubPr>
                        <m:ctrlPr>
                          <w:rPr>
                            <w:rFonts w:ascii="Cambria Math" w:hAnsi="Cambria Math"/>
                          </w:rPr>
                        </m:ctrlPr>
                      </m:sSubPr>
                      <m:e>
                        <m:r>
                          <w:rPr>
                            <w:rFonts w:ascii="Cambria Math" w:hAnsi="Cambria Math"/>
                          </w:rPr>
                          <m:t>V</m:t>
                        </m:r>
                      </m:e>
                      <m:sub>
                        <m:r>
                          <w:rPr>
                            <w:rFonts w:ascii="Cambria Math" w:hAnsi="Cambria Math"/>
                          </w:rPr>
                          <m:t>in</m:t>
                        </m:r>
                        <m:d>
                          <m:dPr>
                            <m:ctrlPr>
                              <w:rPr>
                                <w:rFonts w:ascii="Cambria Math" w:hAnsi="Cambria Math"/>
                              </w:rPr>
                            </m:ctrlPr>
                          </m:dPr>
                          <m:e>
                            <m:r>
                              <w:rPr>
                                <w:rFonts w:ascii="Cambria Math" w:hAnsi="Cambria Math"/>
                              </w:rPr>
                              <m:t>f</m:t>
                            </m:r>
                          </m:e>
                        </m:d>
                      </m:sub>
                    </m:sSub>
                  </m:den>
                </m:f>
              </m:oMath>
            </m:oMathPara>
          </w:p>
        </w:tc>
        <w:tc>
          <w:tcPr>
            <w:tcW w:w="561" w:type="dxa"/>
            <w:vAlign w:val="center"/>
          </w:tcPr>
          <w:p w14:paraId="42843646" w14:textId="4E94B43F" w:rsidR="003C31F6" w:rsidRDefault="003C31F6" w:rsidP="00B234EB">
            <w:pPr>
              <w:pStyle w:val="PGLequation"/>
            </w:pPr>
            <w:r>
              <w:t>(2)</w:t>
            </w:r>
          </w:p>
        </w:tc>
      </w:tr>
    </w:tbl>
    <w:p w14:paraId="2D27BFDA" w14:textId="324202E2" w:rsidR="00021ABE" w:rsidRPr="00021ABE" w:rsidRDefault="00021ABE" w:rsidP="00021ABE">
      <w:r w:rsidRPr="00021ABE">
        <w:t>Ejemplo de cita en el texto:</w:t>
      </w:r>
    </w:p>
    <w:p w14:paraId="68F7EA48" w14:textId="074D997B" w:rsidR="00021ABE" w:rsidRPr="00021ABE" w:rsidRDefault="00021ABE" w:rsidP="00021ABE">
      <w:r w:rsidRPr="00021ABE">
        <w:t>“La función de transferencia se calculó según (</w:t>
      </w:r>
      <w:r w:rsidR="003C31F6">
        <w:t>2</w:t>
      </w:r>
      <w:r w:rsidRPr="00021ABE">
        <w:t>), relacionando la señal de salida con la de entrada.”</w:t>
      </w:r>
    </w:p>
    <w:p w14:paraId="7EBFC9A8" w14:textId="4216C8A5" w:rsidR="00021ABE" w:rsidRPr="003C31F6" w:rsidRDefault="00021ABE" w:rsidP="00021ABE">
      <w:pPr>
        <w:rPr>
          <w:b/>
          <w:bCs/>
        </w:rPr>
      </w:pPr>
      <w:r w:rsidRPr="003C31F6">
        <w:rPr>
          <w:b/>
          <w:bCs/>
        </w:rPr>
        <w:t>Errores frecuentes en esta sección:</w:t>
      </w:r>
    </w:p>
    <w:p w14:paraId="1EA831DC" w14:textId="77777777" w:rsidR="00021ABE" w:rsidRPr="00021ABE" w:rsidRDefault="00021ABE" w:rsidP="00435713">
      <w:pPr>
        <w:pStyle w:val="Prrafodelista"/>
        <w:numPr>
          <w:ilvl w:val="0"/>
          <w:numId w:val="11"/>
        </w:numPr>
      </w:pPr>
      <w:r w:rsidRPr="00021ABE">
        <w:t>Limitarse a listar pasos sin explicar su propósito.</w:t>
      </w:r>
    </w:p>
    <w:p w14:paraId="358D9A44" w14:textId="77777777" w:rsidR="00021ABE" w:rsidRPr="00021ABE" w:rsidRDefault="00021ABE" w:rsidP="00435713">
      <w:pPr>
        <w:pStyle w:val="Prrafodelista"/>
        <w:numPr>
          <w:ilvl w:val="0"/>
          <w:numId w:val="11"/>
        </w:numPr>
      </w:pPr>
      <w:r w:rsidRPr="00021ABE">
        <w:t>Incluir figuras o tablas sin citarlas en el texto.</w:t>
      </w:r>
    </w:p>
    <w:p w14:paraId="1463F846" w14:textId="77777777" w:rsidR="00021ABE" w:rsidRPr="00021ABE" w:rsidRDefault="00021ABE" w:rsidP="00435713">
      <w:pPr>
        <w:pStyle w:val="Prrafodelista"/>
        <w:numPr>
          <w:ilvl w:val="0"/>
          <w:numId w:val="11"/>
        </w:numPr>
      </w:pPr>
      <w:r w:rsidRPr="00021ABE">
        <w:t>Sobrecargar con ecuaciones complejas que no aporten al entendimiento.</w:t>
      </w:r>
    </w:p>
    <w:p w14:paraId="5A38598A" w14:textId="77777777" w:rsidR="00021ABE" w:rsidRPr="00021ABE" w:rsidRDefault="00021ABE" w:rsidP="00435713">
      <w:pPr>
        <w:pStyle w:val="Prrafodelista"/>
        <w:numPr>
          <w:ilvl w:val="0"/>
          <w:numId w:val="11"/>
        </w:numPr>
      </w:pPr>
      <w:r w:rsidRPr="00021ABE">
        <w:t>No mantener coherencia en la numeración de tablas, figuras y ecuaciones.</w:t>
      </w:r>
    </w:p>
    <w:p w14:paraId="4C044672" w14:textId="3FBF71D8" w:rsidR="006578FD" w:rsidRDefault="003F3A3D" w:rsidP="00564CF7">
      <w:pPr>
        <w:pStyle w:val="Ttulo1"/>
      </w:pPr>
      <w:r>
        <w:t>Ejemplo ilustrativo o caso de aplicación</w:t>
      </w:r>
    </w:p>
    <w:p w14:paraId="0B033803" w14:textId="77777777" w:rsidR="00C94AFA" w:rsidRDefault="00C94AFA" w:rsidP="00C94AFA">
      <w:r>
        <w:t>La sección de Ejemplo ilustrativo o caso de aplicación tiene como objetivo mostrar de manera integrada cómo se aplica el procedimiento explicado en la sección anterior. El propósito es que el lector pueda seguir el desarrollo completo de un caso práctico y comprobar la utilidad del tutorial en un contexto realista o simulado.</w:t>
      </w:r>
    </w:p>
    <w:p w14:paraId="15887E0B" w14:textId="1E1D0CF0" w:rsidR="00C94AFA" w:rsidRPr="00C94AFA" w:rsidRDefault="00C94AFA" w:rsidP="00C94AFA">
      <w:pPr>
        <w:rPr>
          <w:b/>
          <w:bCs/>
        </w:rPr>
      </w:pPr>
      <w:r w:rsidRPr="00C94AFA">
        <w:rPr>
          <w:b/>
          <w:bCs/>
        </w:rPr>
        <w:t>Aspectos clave a incluir:</w:t>
      </w:r>
    </w:p>
    <w:p w14:paraId="30583341" w14:textId="77777777" w:rsidR="00C94AFA" w:rsidRDefault="00C94AFA" w:rsidP="00435713">
      <w:pPr>
        <w:pStyle w:val="Prrafodelista"/>
        <w:numPr>
          <w:ilvl w:val="0"/>
          <w:numId w:val="12"/>
        </w:numPr>
      </w:pPr>
      <w:r>
        <w:t>Describir el escenario elegido (ej. un sistema eléctrico, un conjunto de datos, un software, un equipo de laboratorio).</w:t>
      </w:r>
    </w:p>
    <w:p w14:paraId="42B3147D" w14:textId="77777777" w:rsidR="00C94AFA" w:rsidRDefault="00C94AFA" w:rsidP="00435713">
      <w:pPr>
        <w:pStyle w:val="Prrafodelista"/>
        <w:numPr>
          <w:ilvl w:val="0"/>
          <w:numId w:val="12"/>
        </w:numPr>
      </w:pPr>
      <w:r>
        <w:t>Aplicar paso a paso el procedimiento explicado en la sección de Metodología, mostrando cómo se obtienen los resultados intermedios y finales.</w:t>
      </w:r>
    </w:p>
    <w:p w14:paraId="6B25CB03" w14:textId="77777777" w:rsidR="00C94AFA" w:rsidRDefault="00C94AFA" w:rsidP="00435713">
      <w:pPr>
        <w:pStyle w:val="Prrafodelista"/>
        <w:numPr>
          <w:ilvl w:val="0"/>
          <w:numId w:val="12"/>
        </w:numPr>
      </w:pPr>
      <w:r>
        <w:t>Incluir tablas para organizar los datos obtenidos en cada etapa.</w:t>
      </w:r>
    </w:p>
    <w:p w14:paraId="23EA167F" w14:textId="77777777" w:rsidR="00C94AFA" w:rsidRDefault="00C94AFA" w:rsidP="00435713">
      <w:pPr>
        <w:pStyle w:val="Prrafodelista"/>
        <w:numPr>
          <w:ilvl w:val="0"/>
          <w:numId w:val="12"/>
        </w:numPr>
      </w:pPr>
      <w:r>
        <w:lastRenderedPageBreak/>
        <w:t>Utilizar figuras para representar gráficamente tendencias, resultados o esquemas del caso aplicado.</w:t>
      </w:r>
    </w:p>
    <w:p w14:paraId="666DC8E5" w14:textId="77777777" w:rsidR="00C94AFA" w:rsidRDefault="00C94AFA" w:rsidP="00435713">
      <w:pPr>
        <w:pStyle w:val="Prrafodelista"/>
        <w:numPr>
          <w:ilvl w:val="0"/>
          <w:numId w:val="12"/>
        </w:numPr>
      </w:pPr>
      <w:r>
        <w:t>Aclarar las condiciones de aplicación y los supuestos asumidos.</w:t>
      </w:r>
    </w:p>
    <w:p w14:paraId="314393D7" w14:textId="77777777" w:rsidR="00C94AFA" w:rsidRPr="00C94AFA" w:rsidRDefault="00C94AFA" w:rsidP="00C94AFA">
      <w:pPr>
        <w:rPr>
          <w:b/>
          <w:bCs/>
        </w:rPr>
      </w:pPr>
      <w:r w:rsidRPr="00C94AFA">
        <w:rPr>
          <w:b/>
          <w:bCs/>
        </w:rPr>
        <w:t>Ejemplo de tabla</w:t>
      </w:r>
    </w:p>
    <w:p w14:paraId="088B6D09" w14:textId="7BA23FAA" w:rsidR="00C94AFA" w:rsidRDefault="00C94AFA" w:rsidP="00F46FD6">
      <w:pPr>
        <w:pStyle w:val="PGLcaptiondetablas"/>
      </w:pPr>
      <w:r>
        <w:t>Resultados obtenidos en el ejemplo ilustrativo</w:t>
      </w:r>
    </w:p>
    <w:tbl>
      <w:tblPr>
        <w:tblStyle w:val="Tablaconcuadrcula"/>
        <w:tblW w:w="0" w:type="auto"/>
        <w:tblLook w:val="04A0" w:firstRow="1" w:lastRow="0" w:firstColumn="1" w:lastColumn="0" w:noHBand="0" w:noVBand="1"/>
      </w:tblPr>
      <w:tblGrid>
        <w:gridCol w:w="2407"/>
        <w:gridCol w:w="2407"/>
        <w:gridCol w:w="2407"/>
        <w:gridCol w:w="2407"/>
      </w:tblGrid>
      <w:tr w:rsidR="00F46FD6" w:rsidRPr="00F46FD6" w14:paraId="3CA30560" w14:textId="77777777">
        <w:tc>
          <w:tcPr>
            <w:tcW w:w="2407" w:type="dxa"/>
          </w:tcPr>
          <w:p w14:paraId="633CD4B4" w14:textId="77777777" w:rsidR="00F46FD6" w:rsidRPr="00F46FD6" w:rsidRDefault="00F46FD6" w:rsidP="00B234EB">
            <w:pPr>
              <w:pStyle w:val="PGLtablebody"/>
            </w:pPr>
            <w:r w:rsidRPr="00F46FD6">
              <w:t>Etapa</w:t>
            </w:r>
          </w:p>
        </w:tc>
        <w:tc>
          <w:tcPr>
            <w:tcW w:w="2407" w:type="dxa"/>
          </w:tcPr>
          <w:p w14:paraId="2FB8E817" w14:textId="77777777" w:rsidR="00F46FD6" w:rsidRPr="00F46FD6" w:rsidRDefault="00F46FD6" w:rsidP="00B234EB">
            <w:pPr>
              <w:pStyle w:val="PGLtablebody"/>
            </w:pPr>
            <w:r w:rsidRPr="00F46FD6">
              <w:t>Parámetro medido [unidad]</w:t>
            </w:r>
          </w:p>
        </w:tc>
        <w:tc>
          <w:tcPr>
            <w:tcW w:w="2407" w:type="dxa"/>
          </w:tcPr>
          <w:p w14:paraId="63AC8701" w14:textId="77777777" w:rsidR="00F46FD6" w:rsidRPr="00F46FD6" w:rsidRDefault="00F46FD6" w:rsidP="00B234EB">
            <w:pPr>
              <w:pStyle w:val="PGLtablebody"/>
            </w:pPr>
            <w:r w:rsidRPr="00F46FD6">
              <w:t>Valor obtenido</w:t>
            </w:r>
          </w:p>
        </w:tc>
        <w:tc>
          <w:tcPr>
            <w:tcW w:w="2407" w:type="dxa"/>
          </w:tcPr>
          <w:p w14:paraId="6CC42A98" w14:textId="77777777" w:rsidR="00F46FD6" w:rsidRPr="00F46FD6" w:rsidRDefault="00F46FD6" w:rsidP="00B234EB">
            <w:pPr>
              <w:pStyle w:val="PGLtablebody"/>
            </w:pPr>
            <w:r w:rsidRPr="00F46FD6">
              <w:t>Comentarios</w:t>
            </w:r>
          </w:p>
        </w:tc>
      </w:tr>
      <w:tr w:rsidR="00F46FD6" w:rsidRPr="00F46FD6" w14:paraId="4FADB88F" w14:textId="77777777">
        <w:tc>
          <w:tcPr>
            <w:tcW w:w="2407" w:type="dxa"/>
          </w:tcPr>
          <w:p w14:paraId="55120CF7" w14:textId="77777777" w:rsidR="00F46FD6" w:rsidRPr="00F46FD6" w:rsidRDefault="00F46FD6" w:rsidP="00B234EB">
            <w:pPr>
              <w:pStyle w:val="PGLtablebody"/>
            </w:pPr>
            <w:r w:rsidRPr="00F46FD6">
              <w:t>1</w:t>
            </w:r>
          </w:p>
        </w:tc>
        <w:tc>
          <w:tcPr>
            <w:tcW w:w="2407" w:type="dxa"/>
          </w:tcPr>
          <w:p w14:paraId="30883872" w14:textId="77777777" w:rsidR="00F46FD6" w:rsidRPr="00F46FD6" w:rsidRDefault="00F46FD6" w:rsidP="00B234EB">
            <w:pPr>
              <w:pStyle w:val="PGLtablebody"/>
            </w:pPr>
            <w:r w:rsidRPr="00F46FD6">
              <w:t>Variable A</w:t>
            </w:r>
          </w:p>
        </w:tc>
        <w:tc>
          <w:tcPr>
            <w:tcW w:w="2407" w:type="dxa"/>
          </w:tcPr>
          <w:p w14:paraId="74EA49A6" w14:textId="77777777" w:rsidR="00F46FD6" w:rsidRPr="00F46FD6" w:rsidRDefault="00F46FD6" w:rsidP="00B234EB">
            <w:pPr>
              <w:pStyle w:val="PGLtablebody"/>
            </w:pPr>
            <w:r w:rsidRPr="00F46FD6">
              <w:t>12.5</w:t>
            </w:r>
          </w:p>
        </w:tc>
        <w:tc>
          <w:tcPr>
            <w:tcW w:w="2407" w:type="dxa"/>
          </w:tcPr>
          <w:p w14:paraId="5B185625" w14:textId="77777777" w:rsidR="00F46FD6" w:rsidRPr="00F46FD6" w:rsidRDefault="00F46FD6" w:rsidP="00B234EB">
            <w:pPr>
              <w:pStyle w:val="PGLtablebody"/>
            </w:pPr>
            <w:r w:rsidRPr="00F46FD6">
              <w:t>Valor inicial</w:t>
            </w:r>
          </w:p>
        </w:tc>
      </w:tr>
      <w:tr w:rsidR="00F46FD6" w:rsidRPr="00F46FD6" w14:paraId="39673817" w14:textId="77777777">
        <w:tc>
          <w:tcPr>
            <w:tcW w:w="2407" w:type="dxa"/>
          </w:tcPr>
          <w:p w14:paraId="568E2E19" w14:textId="77777777" w:rsidR="00F46FD6" w:rsidRPr="00F46FD6" w:rsidRDefault="00F46FD6" w:rsidP="00B234EB">
            <w:pPr>
              <w:pStyle w:val="PGLtablebody"/>
            </w:pPr>
            <w:r w:rsidRPr="00F46FD6">
              <w:t>2</w:t>
            </w:r>
          </w:p>
        </w:tc>
        <w:tc>
          <w:tcPr>
            <w:tcW w:w="2407" w:type="dxa"/>
          </w:tcPr>
          <w:p w14:paraId="278B615B" w14:textId="77777777" w:rsidR="00F46FD6" w:rsidRPr="00F46FD6" w:rsidRDefault="00F46FD6" w:rsidP="00B234EB">
            <w:pPr>
              <w:pStyle w:val="PGLtablebody"/>
            </w:pPr>
            <w:r w:rsidRPr="00F46FD6">
              <w:t>Variable B</w:t>
            </w:r>
          </w:p>
        </w:tc>
        <w:tc>
          <w:tcPr>
            <w:tcW w:w="2407" w:type="dxa"/>
          </w:tcPr>
          <w:p w14:paraId="2922A598" w14:textId="77777777" w:rsidR="00F46FD6" w:rsidRPr="00F46FD6" w:rsidRDefault="00F46FD6" w:rsidP="00B234EB">
            <w:pPr>
              <w:pStyle w:val="PGLtablebody"/>
            </w:pPr>
            <w:r w:rsidRPr="00F46FD6">
              <w:t>18.9</w:t>
            </w:r>
          </w:p>
        </w:tc>
        <w:tc>
          <w:tcPr>
            <w:tcW w:w="2407" w:type="dxa"/>
          </w:tcPr>
          <w:p w14:paraId="31378146" w14:textId="77777777" w:rsidR="00F46FD6" w:rsidRPr="00F46FD6" w:rsidRDefault="00F46FD6" w:rsidP="00B234EB">
            <w:pPr>
              <w:pStyle w:val="PGLtablebody"/>
            </w:pPr>
            <w:r w:rsidRPr="00F46FD6">
              <w:t>Ajuste intermedio</w:t>
            </w:r>
          </w:p>
        </w:tc>
      </w:tr>
      <w:tr w:rsidR="00F46FD6" w:rsidRPr="00F46FD6" w14:paraId="448F591D" w14:textId="77777777">
        <w:tc>
          <w:tcPr>
            <w:tcW w:w="2407" w:type="dxa"/>
          </w:tcPr>
          <w:p w14:paraId="47DFA624" w14:textId="77777777" w:rsidR="00F46FD6" w:rsidRPr="00F46FD6" w:rsidRDefault="00F46FD6" w:rsidP="00B234EB">
            <w:pPr>
              <w:pStyle w:val="PGLtablebody"/>
            </w:pPr>
            <w:r w:rsidRPr="00F46FD6">
              <w:t>3</w:t>
            </w:r>
          </w:p>
        </w:tc>
        <w:tc>
          <w:tcPr>
            <w:tcW w:w="2407" w:type="dxa"/>
          </w:tcPr>
          <w:p w14:paraId="69F5A079" w14:textId="77777777" w:rsidR="00F46FD6" w:rsidRPr="00F46FD6" w:rsidRDefault="00F46FD6" w:rsidP="00B234EB">
            <w:pPr>
              <w:pStyle w:val="PGLtablebody"/>
            </w:pPr>
            <w:r w:rsidRPr="00F46FD6">
              <w:t>Variable C</w:t>
            </w:r>
          </w:p>
        </w:tc>
        <w:tc>
          <w:tcPr>
            <w:tcW w:w="2407" w:type="dxa"/>
          </w:tcPr>
          <w:p w14:paraId="0F1A234B" w14:textId="77777777" w:rsidR="00F46FD6" w:rsidRPr="00F46FD6" w:rsidRDefault="00F46FD6" w:rsidP="00B234EB">
            <w:pPr>
              <w:pStyle w:val="PGLtablebody"/>
            </w:pPr>
            <w:r w:rsidRPr="00F46FD6">
              <w:t>22.1</w:t>
            </w:r>
          </w:p>
        </w:tc>
        <w:tc>
          <w:tcPr>
            <w:tcW w:w="2407" w:type="dxa"/>
          </w:tcPr>
          <w:p w14:paraId="78C8A5D8" w14:textId="77777777" w:rsidR="00F46FD6" w:rsidRPr="00F46FD6" w:rsidRDefault="00F46FD6" w:rsidP="00B234EB">
            <w:pPr>
              <w:pStyle w:val="PGLtablebody"/>
            </w:pPr>
            <w:r w:rsidRPr="00F46FD6">
              <w:t>Resultado final</w:t>
            </w:r>
          </w:p>
        </w:tc>
      </w:tr>
    </w:tbl>
    <w:p w14:paraId="6247F6DD" w14:textId="28107E5E" w:rsidR="00C94AFA" w:rsidRDefault="00C94AFA" w:rsidP="00C94AFA">
      <w:r>
        <w:t>Ejemplo de cita en texto:</w:t>
      </w:r>
    </w:p>
    <w:p w14:paraId="7DD66914" w14:textId="74DE3DA5" w:rsidR="00C94AFA" w:rsidRDefault="00C94AFA" w:rsidP="00C94AFA">
      <w:r>
        <w:t xml:space="preserve">“Los valores registrados en cada etapa se resumen en la </w:t>
      </w:r>
      <w:r w:rsidR="00EB7934">
        <w:t>TABLA</w:t>
      </w:r>
      <w:r>
        <w:t xml:space="preserve"> II, donde se observa la evolución de las variables a lo largo del procedimiento aplicado.”</w:t>
      </w:r>
    </w:p>
    <w:p w14:paraId="1032FAE0" w14:textId="1EA0AB1A" w:rsidR="00C94AFA" w:rsidRPr="00F46FD6" w:rsidRDefault="00C94AFA" w:rsidP="00C94AFA">
      <w:pPr>
        <w:rPr>
          <w:b/>
          <w:bCs/>
        </w:rPr>
      </w:pPr>
      <w:r w:rsidRPr="00F46FD6">
        <w:rPr>
          <w:b/>
          <w:bCs/>
        </w:rPr>
        <w:t>Errores frecuentes en esta sección:</w:t>
      </w:r>
    </w:p>
    <w:p w14:paraId="0ECF1D39" w14:textId="77777777" w:rsidR="00C94AFA" w:rsidRDefault="00C94AFA" w:rsidP="00435713">
      <w:pPr>
        <w:pStyle w:val="Prrafodelista"/>
        <w:numPr>
          <w:ilvl w:val="0"/>
          <w:numId w:val="13"/>
        </w:numPr>
      </w:pPr>
      <w:r>
        <w:t>Mostrar resultados sin explicar cómo se aplicaron los pasos del procedimiento.</w:t>
      </w:r>
    </w:p>
    <w:p w14:paraId="3AA0CFE0" w14:textId="77777777" w:rsidR="00C94AFA" w:rsidRDefault="00C94AFA" w:rsidP="00435713">
      <w:pPr>
        <w:pStyle w:val="Prrafodelista"/>
        <w:numPr>
          <w:ilvl w:val="0"/>
          <w:numId w:val="13"/>
        </w:numPr>
      </w:pPr>
      <w:r>
        <w:t>Presentar figuras o tablas sin citarlas en el texto.</w:t>
      </w:r>
    </w:p>
    <w:p w14:paraId="465398BF" w14:textId="77777777" w:rsidR="00C94AFA" w:rsidRDefault="00C94AFA" w:rsidP="00435713">
      <w:pPr>
        <w:pStyle w:val="Prrafodelista"/>
        <w:numPr>
          <w:ilvl w:val="0"/>
          <w:numId w:val="13"/>
        </w:numPr>
      </w:pPr>
      <w:r>
        <w:t>Omitir las condiciones bajo las cuales se aplicó el ejemplo.</w:t>
      </w:r>
    </w:p>
    <w:p w14:paraId="10179F19" w14:textId="77777777" w:rsidR="00C94AFA" w:rsidRDefault="00C94AFA" w:rsidP="00435713">
      <w:pPr>
        <w:pStyle w:val="Prrafodelista"/>
        <w:numPr>
          <w:ilvl w:val="0"/>
          <w:numId w:val="13"/>
        </w:numPr>
      </w:pPr>
      <w:r>
        <w:t>Incluir interpretaciones extensas que deben reservarse para la sección de conclusiones.</w:t>
      </w:r>
    </w:p>
    <w:p w14:paraId="276C4B5B" w14:textId="77777777" w:rsidR="004D7FB6" w:rsidRDefault="004D7FB6" w:rsidP="00564CF7">
      <w:pPr>
        <w:pStyle w:val="Ttulo1"/>
      </w:pPr>
      <w:r>
        <w:t>Buenas prácticas y errores comunes</w:t>
      </w:r>
    </w:p>
    <w:p w14:paraId="39B9D07C" w14:textId="77777777" w:rsidR="004D7FB6" w:rsidRDefault="004D7FB6" w:rsidP="004D7FB6">
      <w:r>
        <w:t>La sección de Buenas prácticas y errores comunes cumple una función pedagógica clave dentro del tutorial. El objetivo es ofrecer al lector consejos prácticos que faciliten la aplicación del procedimiento y advertencias sobre los errores más frecuentes que podrían comprometer los resultados.</w:t>
      </w:r>
    </w:p>
    <w:p w14:paraId="47B4162C" w14:textId="45B2BDA4" w:rsidR="004D7FB6" w:rsidRPr="004D7FB6" w:rsidRDefault="004D7FB6" w:rsidP="004D7FB6">
      <w:pPr>
        <w:rPr>
          <w:b/>
          <w:bCs/>
        </w:rPr>
      </w:pPr>
      <w:r w:rsidRPr="004D7FB6">
        <w:rPr>
          <w:b/>
          <w:bCs/>
        </w:rPr>
        <w:t>Aspectos clave a incluir:</w:t>
      </w:r>
    </w:p>
    <w:p w14:paraId="62C369E7" w14:textId="77777777" w:rsidR="004D7FB6" w:rsidRDefault="004D7FB6" w:rsidP="00435713">
      <w:pPr>
        <w:pStyle w:val="Prrafodelista"/>
        <w:numPr>
          <w:ilvl w:val="0"/>
          <w:numId w:val="14"/>
        </w:numPr>
      </w:pPr>
      <w:r>
        <w:t>Buenas prácticas: pasos recomendados que aseguran la correcta implementación del método, basados en experiencia profesional, normas técnicas o literatura reconocida.</w:t>
      </w:r>
    </w:p>
    <w:p w14:paraId="3088732E" w14:textId="77777777" w:rsidR="004D7FB6" w:rsidRDefault="004D7FB6" w:rsidP="00435713">
      <w:pPr>
        <w:pStyle w:val="Prrafodelista"/>
        <w:numPr>
          <w:ilvl w:val="0"/>
          <w:numId w:val="14"/>
        </w:numPr>
      </w:pPr>
      <w:r>
        <w:t>Errores comunes: dificultades habituales que se presentan al aplicar el procedimiento, acompañadas de recomendaciones para evitarlos.</w:t>
      </w:r>
    </w:p>
    <w:p w14:paraId="0423C88E" w14:textId="77777777" w:rsidR="004D7FB6" w:rsidRDefault="004D7FB6" w:rsidP="00435713">
      <w:pPr>
        <w:pStyle w:val="Prrafodelista"/>
        <w:numPr>
          <w:ilvl w:val="0"/>
          <w:numId w:val="14"/>
        </w:numPr>
      </w:pPr>
      <w:r>
        <w:t>Orientación práctica: cada punto debe estar redactado de forma concreta y aplicable, sin ambigüedades.</w:t>
      </w:r>
    </w:p>
    <w:p w14:paraId="639A77CB" w14:textId="77777777" w:rsidR="004D7FB6" w:rsidRDefault="004D7FB6" w:rsidP="004D7FB6">
      <w:r>
        <w:t>Ejemplo de tabla de apoyo</w:t>
      </w:r>
    </w:p>
    <w:p w14:paraId="71691C0D" w14:textId="0B62B206" w:rsidR="004D7FB6" w:rsidRDefault="004D7FB6" w:rsidP="004D7FB6">
      <w:pPr>
        <w:pStyle w:val="PGLcaptiondetablas"/>
      </w:pPr>
      <w:r>
        <w:t>Buenas prácticas y errores comunes en la aplicación del método</w:t>
      </w:r>
    </w:p>
    <w:tbl>
      <w:tblPr>
        <w:tblStyle w:val="Tablaconcuadrcula"/>
        <w:tblW w:w="0" w:type="auto"/>
        <w:tblLook w:val="04A0" w:firstRow="1" w:lastRow="0" w:firstColumn="1" w:lastColumn="0" w:noHBand="0" w:noVBand="1"/>
      </w:tblPr>
      <w:tblGrid>
        <w:gridCol w:w="3209"/>
        <w:gridCol w:w="3209"/>
        <w:gridCol w:w="3210"/>
      </w:tblGrid>
      <w:tr w:rsidR="004D7FB6" w:rsidRPr="004D7FB6" w14:paraId="6BD3E6AF" w14:textId="77777777">
        <w:tc>
          <w:tcPr>
            <w:tcW w:w="3209" w:type="dxa"/>
          </w:tcPr>
          <w:p w14:paraId="2F21841D" w14:textId="77777777" w:rsidR="004D7FB6" w:rsidRPr="004D7FB6" w:rsidRDefault="004D7FB6" w:rsidP="00B234EB">
            <w:pPr>
              <w:pStyle w:val="PGLtablebody"/>
            </w:pPr>
            <w:r w:rsidRPr="004D7FB6">
              <w:t>Buenas prácticas</w:t>
            </w:r>
          </w:p>
        </w:tc>
        <w:tc>
          <w:tcPr>
            <w:tcW w:w="3209" w:type="dxa"/>
          </w:tcPr>
          <w:p w14:paraId="33D62613" w14:textId="77777777" w:rsidR="004D7FB6" w:rsidRPr="004D7FB6" w:rsidRDefault="004D7FB6" w:rsidP="00B234EB">
            <w:pPr>
              <w:pStyle w:val="PGLtablebody"/>
            </w:pPr>
            <w:r w:rsidRPr="004D7FB6">
              <w:t>Errores comunes</w:t>
            </w:r>
          </w:p>
        </w:tc>
        <w:tc>
          <w:tcPr>
            <w:tcW w:w="3210" w:type="dxa"/>
          </w:tcPr>
          <w:p w14:paraId="397F8311" w14:textId="77777777" w:rsidR="004D7FB6" w:rsidRPr="004D7FB6" w:rsidRDefault="004D7FB6" w:rsidP="00B234EB">
            <w:pPr>
              <w:pStyle w:val="PGLtablebody"/>
            </w:pPr>
            <w:r w:rsidRPr="004D7FB6">
              <w:t>Recomendación para evitarlos</w:t>
            </w:r>
          </w:p>
        </w:tc>
      </w:tr>
      <w:tr w:rsidR="004D7FB6" w:rsidRPr="004D7FB6" w14:paraId="3E77C727" w14:textId="77777777">
        <w:tc>
          <w:tcPr>
            <w:tcW w:w="3209" w:type="dxa"/>
          </w:tcPr>
          <w:p w14:paraId="3B45BAAA" w14:textId="77777777" w:rsidR="004D7FB6" w:rsidRPr="00B9777D" w:rsidRDefault="004D7FB6" w:rsidP="00B234EB">
            <w:pPr>
              <w:pStyle w:val="PGLtablebody"/>
              <w:rPr>
                <w:lang w:val="es-AR"/>
              </w:rPr>
            </w:pPr>
            <w:r w:rsidRPr="00B9777D">
              <w:rPr>
                <w:lang w:val="es-AR"/>
              </w:rPr>
              <w:t>Verificar condiciones iniciales antes de medir</w:t>
            </w:r>
          </w:p>
        </w:tc>
        <w:tc>
          <w:tcPr>
            <w:tcW w:w="3209" w:type="dxa"/>
          </w:tcPr>
          <w:p w14:paraId="7D16E598" w14:textId="77777777" w:rsidR="004D7FB6" w:rsidRPr="00B9777D" w:rsidRDefault="004D7FB6" w:rsidP="00B234EB">
            <w:pPr>
              <w:pStyle w:val="PGLtablebody"/>
              <w:rPr>
                <w:lang w:val="es-AR"/>
              </w:rPr>
            </w:pPr>
            <w:r w:rsidRPr="00B9777D">
              <w:rPr>
                <w:lang w:val="es-AR"/>
              </w:rPr>
              <w:t>Omitir la calibración del equipo</w:t>
            </w:r>
          </w:p>
        </w:tc>
        <w:tc>
          <w:tcPr>
            <w:tcW w:w="3210" w:type="dxa"/>
          </w:tcPr>
          <w:p w14:paraId="7272F040" w14:textId="77777777" w:rsidR="004D7FB6" w:rsidRPr="00B9777D" w:rsidRDefault="004D7FB6" w:rsidP="00B234EB">
            <w:pPr>
              <w:pStyle w:val="PGLtablebody"/>
              <w:rPr>
                <w:lang w:val="es-AR"/>
              </w:rPr>
            </w:pPr>
            <w:r w:rsidRPr="00B9777D">
              <w:rPr>
                <w:lang w:val="es-AR"/>
              </w:rPr>
              <w:t>Realizar siempre la verificación inicial</w:t>
            </w:r>
          </w:p>
        </w:tc>
      </w:tr>
      <w:tr w:rsidR="004D7FB6" w:rsidRPr="004D7FB6" w14:paraId="42A6C321" w14:textId="77777777">
        <w:tc>
          <w:tcPr>
            <w:tcW w:w="3209" w:type="dxa"/>
          </w:tcPr>
          <w:p w14:paraId="141FFF68" w14:textId="77777777" w:rsidR="004D7FB6" w:rsidRPr="00B9777D" w:rsidRDefault="004D7FB6" w:rsidP="00B234EB">
            <w:pPr>
              <w:pStyle w:val="PGLtablebody"/>
              <w:rPr>
                <w:lang w:val="es-AR"/>
              </w:rPr>
            </w:pPr>
            <w:r w:rsidRPr="00B9777D">
              <w:rPr>
                <w:lang w:val="es-AR"/>
              </w:rPr>
              <w:t>Documentar parámetros y resultados intermedios</w:t>
            </w:r>
          </w:p>
        </w:tc>
        <w:tc>
          <w:tcPr>
            <w:tcW w:w="3209" w:type="dxa"/>
          </w:tcPr>
          <w:p w14:paraId="2A960343" w14:textId="77777777" w:rsidR="004D7FB6" w:rsidRPr="00B9777D" w:rsidRDefault="004D7FB6" w:rsidP="00B234EB">
            <w:pPr>
              <w:pStyle w:val="PGLtablebody"/>
              <w:rPr>
                <w:lang w:val="es-AR"/>
              </w:rPr>
            </w:pPr>
            <w:r w:rsidRPr="00B9777D">
              <w:rPr>
                <w:lang w:val="es-AR"/>
              </w:rPr>
              <w:t>No registrar cambios en el procedimiento</w:t>
            </w:r>
          </w:p>
        </w:tc>
        <w:tc>
          <w:tcPr>
            <w:tcW w:w="3210" w:type="dxa"/>
          </w:tcPr>
          <w:p w14:paraId="5807E9F2" w14:textId="77777777" w:rsidR="004D7FB6" w:rsidRPr="00B9777D" w:rsidRDefault="004D7FB6" w:rsidP="00B234EB">
            <w:pPr>
              <w:pStyle w:val="PGLtablebody"/>
              <w:rPr>
                <w:lang w:val="es-AR"/>
              </w:rPr>
            </w:pPr>
            <w:r w:rsidRPr="00B9777D">
              <w:rPr>
                <w:lang w:val="es-AR"/>
              </w:rPr>
              <w:t>Usar una tabla de registro estandarizada</w:t>
            </w:r>
          </w:p>
        </w:tc>
      </w:tr>
      <w:tr w:rsidR="004D7FB6" w:rsidRPr="004D7FB6" w14:paraId="14992A1D" w14:textId="77777777">
        <w:tc>
          <w:tcPr>
            <w:tcW w:w="3209" w:type="dxa"/>
          </w:tcPr>
          <w:p w14:paraId="12989724" w14:textId="77777777" w:rsidR="004D7FB6" w:rsidRPr="00B9777D" w:rsidRDefault="004D7FB6" w:rsidP="00B234EB">
            <w:pPr>
              <w:pStyle w:val="PGLtablebody"/>
              <w:rPr>
                <w:lang w:val="es-AR"/>
              </w:rPr>
            </w:pPr>
            <w:r w:rsidRPr="00B9777D">
              <w:rPr>
                <w:lang w:val="es-AR"/>
              </w:rPr>
              <w:t>Comparar resultados con valores de referencia</w:t>
            </w:r>
          </w:p>
        </w:tc>
        <w:tc>
          <w:tcPr>
            <w:tcW w:w="3209" w:type="dxa"/>
          </w:tcPr>
          <w:p w14:paraId="02EB04DE" w14:textId="77777777" w:rsidR="004D7FB6" w:rsidRPr="004D7FB6" w:rsidRDefault="004D7FB6" w:rsidP="00B234EB">
            <w:pPr>
              <w:pStyle w:val="PGLtablebody"/>
            </w:pPr>
            <w:proofErr w:type="spellStart"/>
            <w:r w:rsidRPr="004D7FB6">
              <w:t>Interpretar</w:t>
            </w:r>
            <w:proofErr w:type="spellEnd"/>
            <w:r w:rsidRPr="004D7FB6">
              <w:t xml:space="preserve"> </w:t>
            </w:r>
            <w:proofErr w:type="spellStart"/>
            <w:r w:rsidRPr="004D7FB6">
              <w:t>resultados</w:t>
            </w:r>
            <w:proofErr w:type="spellEnd"/>
            <w:r w:rsidRPr="004D7FB6">
              <w:t xml:space="preserve"> sin </w:t>
            </w:r>
            <w:proofErr w:type="spellStart"/>
            <w:r w:rsidRPr="004D7FB6">
              <w:t>contexto</w:t>
            </w:r>
            <w:proofErr w:type="spellEnd"/>
          </w:p>
        </w:tc>
        <w:tc>
          <w:tcPr>
            <w:tcW w:w="3210" w:type="dxa"/>
          </w:tcPr>
          <w:p w14:paraId="0D266263" w14:textId="77777777" w:rsidR="004D7FB6" w:rsidRPr="00B9777D" w:rsidRDefault="004D7FB6" w:rsidP="00B234EB">
            <w:pPr>
              <w:pStyle w:val="PGLtablebody"/>
              <w:rPr>
                <w:lang w:val="es-AR"/>
              </w:rPr>
            </w:pPr>
            <w:r w:rsidRPr="00B9777D">
              <w:rPr>
                <w:lang w:val="es-AR"/>
              </w:rPr>
              <w:t>Utilizar referencias normativas o literatura</w:t>
            </w:r>
          </w:p>
        </w:tc>
      </w:tr>
      <w:tr w:rsidR="004D7FB6" w:rsidRPr="004D7FB6" w14:paraId="4D099651" w14:textId="77777777">
        <w:tc>
          <w:tcPr>
            <w:tcW w:w="3209" w:type="dxa"/>
          </w:tcPr>
          <w:p w14:paraId="52F16335" w14:textId="77777777" w:rsidR="004D7FB6" w:rsidRPr="00B9777D" w:rsidRDefault="004D7FB6" w:rsidP="00B234EB">
            <w:pPr>
              <w:pStyle w:val="PGLtablebody"/>
              <w:rPr>
                <w:lang w:val="es-AR"/>
              </w:rPr>
            </w:pPr>
            <w:r w:rsidRPr="00B9777D">
              <w:rPr>
                <w:lang w:val="es-AR"/>
              </w:rPr>
              <w:lastRenderedPageBreak/>
              <w:t>Utilizar software validado o reconocido</w:t>
            </w:r>
          </w:p>
        </w:tc>
        <w:tc>
          <w:tcPr>
            <w:tcW w:w="3209" w:type="dxa"/>
          </w:tcPr>
          <w:p w14:paraId="1177BA31" w14:textId="77777777" w:rsidR="004D7FB6" w:rsidRPr="004D7FB6" w:rsidRDefault="004D7FB6" w:rsidP="00B234EB">
            <w:pPr>
              <w:pStyle w:val="PGLtablebody"/>
            </w:pPr>
            <w:proofErr w:type="spellStart"/>
            <w:r w:rsidRPr="004D7FB6">
              <w:t>Implementar</w:t>
            </w:r>
            <w:proofErr w:type="spellEnd"/>
            <w:r w:rsidRPr="004D7FB6">
              <w:t xml:space="preserve"> </w:t>
            </w:r>
            <w:proofErr w:type="spellStart"/>
            <w:r w:rsidRPr="004D7FB6">
              <w:t>herramientas</w:t>
            </w:r>
            <w:proofErr w:type="spellEnd"/>
            <w:r w:rsidRPr="004D7FB6">
              <w:t xml:space="preserve"> no </w:t>
            </w:r>
            <w:proofErr w:type="spellStart"/>
            <w:r w:rsidRPr="004D7FB6">
              <w:t>probadas</w:t>
            </w:r>
            <w:proofErr w:type="spellEnd"/>
          </w:p>
        </w:tc>
        <w:tc>
          <w:tcPr>
            <w:tcW w:w="3210" w:type="dxa"/>
          </w:tcPr>
          <w:p w14:paraId="392EA1FF" w14:textId="77777777" w:rsidR="004D7FB6" w:rsidRPr="00B9777D" w:rsidRDefault="004D7FB6" w:rsidP="00B234EB">
            <w:pPr>
              <w:pStyle w:val="PGLtablebody"/>
              <w:rPr>
                <w:lang w:val="es-AR"/>
              </w:rPr>
            </w:pPr>
            <w:r w:rsidRPr="00B9777D">
              <w:rPr>
                <w:lang w:val="es-AR"/>
              </w:rPr>
              <w:t>Preferir soluciones verificadas y documentadas</w:t>
            </w:r>
          </w:p>
        </w:tc>
      </w:tr>
    </w:tbl>
    <w:p w14:paraId="72985F20" w14:textId="0F60CAA4" w:rsidR="004D7FB6" w:rsidRDefault="004D7FB6" w:rsidP="004D7FB6">
      <w:r>
        <w:t>Ejemplo de cita en el texto:</w:t>
      </w:r>
    </w:p>
    <w:p w14:paraId="6C0F7DD5" w14:textId="754B59A3" w:rsidR="004D7FB6" w:rsidRDefault="004D7FB6" w:rsidP="004D7FB6">
      <w:r>
        <w:t>“Las principales recomendaciones y advertencias para la correcta aplicación del método se presentan en la TABLA III, donde se contrastan buenas prácticas con errores frecuentes.”</w:t>
      </w:r>
    </w:p>
    <w:p w14:paraId="2C0B7505" w14:textId="4BEE5E22" w:rsidR="004D7FB6" w:rsidRPr="004D7FB6" w:rsidRDefault="004D7FB6" w:rsidP="004D7FB6">
      <w:pPr>
        <w:rPr>
          <w:b/>
          <w:bCs/>
        </w:rPr>
      </w:pPr>
      <w:r w:rsidRPr="004D7FB6">
        <w:rPr>
          <w:b/>
          <w:bCs/>
        </w:rPr>
        <w:t>Errores frecuentes al redactar esta sección:</w:t>
      </w:r>
    </w:p>
    <w:p w14:paraId="4421CAC5" w14:textId="77777777" w:rsidR="004D7FB6" w:rsidRDefault="004D7FB6" w:rsidP="00435713">
      <w:pPr>
        <w:pStyle w:val="Prrafodelista"/>
        <w:numPr>
          <w:ilvl w:val="0"/>
          <w:numId w:val="15"/>
        </w:numPr>
      </w:pPr>
      <w:r>
        <w:t>Repetir exactamente los pasos de la metodología en lugar de dar consejos prácticos.</w:t>
      </w:r>
    </w:p>
    <w:p w14:paraId="6B8955D6" w14:textId="77777777" w:rsidR="004D7FB6" w:rsidRDefault="004D7FB6" w:rsidP="00435713">
      <w:pPr>
        <w:pStyle w:val="Prrafodelista"/>
        <w:numPr>
          <w:ilvl w:val="0"/>
          <w:numId w:val="15"/>
        </w:numPr>
      </w:pPr>
      <w:r>
        <w:t>Ser demasiado general (ej. “tener cuidado”), en vez de dar indicaciones concretas.</w:t>
      </w:r>
    </w:p>
    <w:p w14:paraId="0D1BCD21" w14:textId="67CDA9B1" w:rsidR="006578FD" w:rsidRDefault="004D7FB6" w:rsidP="00435713">
      <w:pPr>
        <w:pStyle w:val="Prrafodelista"/>
        <w:numPr>
          <w:ilvl w:val="0"/>
          <w:numId w:val="15"/>
        </w:numPr>
      </w:pPr>
      <w:r>
        <w:t>Omitir recomendaciones sobre la documentación y trazabilidad del procedimiento.</w:t>
      </w:r>
    </w:p>
    <w:p w14:paraId="5CE8E6B8" w14:textId="77777777" w:rsidR="00767478" w:rsidRDefault="00767478" w:rsidP="00564CF7">
      <w:pPr>
        <w:pStyle w:val="Ttulo1"/>
      </w:pPr>
      <w:r>
        <w:t>Conclusiones y recomendaciones finales</w:t>
      </w:r>
    </w:p>
    <w:p w14:paraId="545256DF" w14:textId="72EEB5A8" w:rsidR="00767478" w:rsidRDefault="00767478" w:rsidP="00767478">
      <w:r>
        <w:t>La sección de Conclusiones y recomendaciones finales debe cerrar el tutorial de manera clara y concisa, resaltando el aprendizaje principal y la utilidad práctica del procedimiento explicado. A diferencia de un artículo de investigación, aquí no se espera un análisis de resultados novedosos, sino una síntesis pedagógica que facilite al lector la aplicación del conocimiento adquirido.</w:t>
      </w:r>
    </w:p>
    <w:p w14:paraId="75DB7EF4" w14:textId="4ABBDF8C" w:rsidR="00767478" w:rsidRPr="00767478" w:rsidRDefault="00767478" w:rsidP="00767478">
      <w:pPr>
        <w:rPr>
          <w:b/>
          <w:bCs/>
        </w:rPr>
      </w:pPr>
      <w:r w:rsidRPr="00767478">
        <w:rPr>
          <w:b/>
          <w:bCs/>
        </w:rPr>
        <w:t>Aspectos clave a incluir:</w:t>
      </w:r>
    </w:p>
    <w:p w14:paraId="07E48F0F" w14:textId="30E813D5" w:rsidR="00767478" w:rsidRDefault="00767478" w:rsidP="00435713">
      <w:pPr>
        <w:pStyle w:val="Prrafodelista"/>
        <w:numPr>
          <w:ilvl w:val="0"/>
          <w:numId w:val="16"/>
        </w:numPr>
      </w:pPr>
      <w:r>
        <w:t>Síntesis del contenido: resuma en 3 a 5 frases los puntos centrales explicados en el tutorial (qué se presentó, cómo se abordó y qué aporta al lector).</w:t>
      </w:r>
    </w:p>
    <w:p w14:paraId="4B65E62E" w14:textId="4BB0B660" w:rsidR="00767478" w:rsidRDefault="00767478" w:rsidP="00435713">
      <w:pPr>
        <w:pStyle w:val="Prrafodelista"/>
        <w:numPr>
          <w:ilvl w:val="0"/>
          <w:numId w:val="16"/>
        </w:numPr>
      </w:pPr>
      <w:r>
        <w:t>Aplicaciones prácticas: indique en qué contextos puede implementarse el método o herramienta enseñada.</w:t>
      </w:r>
    </w:p>
    <w:p w14:paraId="66D8D453" w14:textId="24EDAACE" w:rsidR="00767478" w:rsidRDefault="00767478" w:rsidP="00435713">
      <w:pPr>
        <w:pStyle w:val="Prrafodelista"/>
        <w:numPr>
          <w:ilvl w:val="0"/>
          <w:numId w:val="16"/>
        </w:numPr>
      </w:pPr>
      <w:r>
        <w:t>Recomendaciones finales: sugiera buenas prácticas o precauciones para garantizar la correcta aplicación.</w:t>
      </w:r>
    </w:p>
    <w:p w14:paraId="37DAB9D7" w14:textId="1D402CD8" w:rsidR="00767478" w:rsidRDefault="00767478" w:rsidP="00435713">
      <w:pPr>
        <w:pStyle w:val="Prrafodelista"/>
        <w:numPr>
          <w:ilvl w:val="0"/>
          <w:numId w:val="16"/>
        </w:numPr>
      </w:pPr>
      <w:r>
        <w:t>Extensiones posibles: mencione brevemente qué aspectos podrían desarrollarse en trabajos futuros, sin extenderse demasiado.</w:t>
      </w:r>
    </w:p>
    <w:p w14:paraId="04756579" w14:textId="251EA8D4" w:rsidR="00767478" w:rsidRDefault="00767478" w:rsidP="00767478">
      <w:r>
        <w:t>Ejemplo de redacción en el texto:</w:t>
      </w:r>
    </w:p>
    <w:p w14:paraId="106F9935" w14:textId="56236202" w:rsidR="00767478" w:rsidRDefault="00767478" w:rsidP="00767478">
      <w:r>
        <w:t>“En síntesis, el tutorial permitió explicar de manera progresiva los fundamentos del método, su procedimiento paso a paso y un ejemplo de aplicación. La metodología propuesta puede emplearse en entornos de diagnóstico de campo o en entornos educativos como material de apoyo. Se recomienda documentar cuidadosamente los parámetros utilizados y contrastar los resultados con valores de referencia para asegurar la validez de la aplicación.”</w:t>
      </w:r>
    </w:p>
    <w:p w14:paraId="24552D98" w14:textId="2673C8CF" w:rsidR="00767478" w:rsidRPr="00767478" w:rsidRDefault="00767478" w:rsidP="00767478">
      <w:pPr>
        <w:rPr>
          <w:b/>
          <w:bCs/>
        </w:rPr>
      </w:pPr>
      <w:r w:rsidRPr="00767478">
        <w:rPr>
          <w:b/>
          <w:bCs/>
        </w:rPr>
        <w:t>Errores frecuentes en esta sección:</w:t>
      </w:r>
    </w:p>
    <w:p w14:paraId="3953ED69" w14:textId="77777777" w:rsidR="00767478" w:rsidRDefault="00767478" w:rsidP="00435713">
      <w:pPr>
        <w:pStyle w:val="Prrafodelista"/>
        <w:numPr>
          <w:ilvl w:val="0"/>
          <w:numId w:val="17"/>
        </w:numPr>
      </w:pPr>
      <w:r>
        <w:t>Repetir textualmente párrafos de la metodología o del ejemplo.</w:t>
      </w:r>
    </w:p>
    <w:p w14:paraId="7F3D4375" w14:textId="77777777" w:rsidR="00767478" w:rsidRDefault="00767478" w:rsidP="00435713">
      <w:pPr>
        <w:pStyle w:val="Prrafodelista"/>
        <w:numPr>
          <w:ilvl w:val="0"/>
          <w:numId w:val="17"/>
        </w:numPr>
      </w:pPr>
      <w:r>
        <w:t>Introducir información nueva no mencionada en las secciones anteriores.</w:t>
      </w:r>
    </w:p>
    <w:p w14:paraId="7C860779" w14:textId="195F52C4" w:rsidR="004D7FB6" w:rsidRPr="00860C91" w:rsidRDefault="00767478" w:rsidP="00435713">
      <w:pPr>
        <w:pStyle w:val="Prrafodelista"/>
        <w:numPr>
          <w:ilvl w:val="0"/>
          <w:numId w:val="17"/>
        </w:numPr>
      </w:pPr>
      <w:r>
        <w:t>Redactar conclusiones demasiado vagas, sin destacar el aporte práctico.</w:t>
      </w:r>
    </w:p>
    <w:p w14:paraId="5BC567BD" w14:textId="709058BF" w:rsidR="00795AF0" w:rsidRPr="00EE2F71" w:rsidRDefault="00AB354D" w:rsidP="002C63BF">
      <w:pPr>
        <w:pStyle w:val="Ttulo1"/>
      </w:pPr>
      <w:r>
        <w:t>R</w:t>
      </w:r>
      <w:r w:rsidR="00795AF0" w:rsidRPr="00EE2F71">
        <w:t>eferencias</w:t>
      </w:r>
    </w:p>
    <w:p w14:paraId="3F299FBE" w14:textId="77777777" w:rsidR="00795AF0" w:rsidRPr="00EE2F71" w:rsidRDefault="00795AF0" w:rsidP="00795AF0">
      <w:r w:rsidRPr="00EE2F71">
        <w:t>Todas las referencias deben seguir el formato IEEE, tanto en el cuerpo del texto como en la lista final.</w:t>
      </w:r>
    </w:p>
    <w:p w14:paraId="3AE20CF2" w14:textId="77777777" w:rsidR="00795AF0" w:rsidRPr="00EE2F71" w:rsidRDefault="00795AF0" w:rsidP="00795AF0">
      <w:r w:rsidRPr="00EE2F71">
        <w:t>Reglas básicas de citación IEEE:</w:t>
      </w:r>
    </w:p>
    <w:p w14:paraId="0D17805A" w14:textId="77777777" w:rsidR="00795AF0" w:rsidRPr="00EE2F71" w:rsidRDefault="00795AF0" w:rsidP="00AB354D">
      <w:pPr>
        <w:pStyle w:val="Prrafodelista"/>
        <w:numPr>
          <w:ilvl w:val="0"/>
          <w:numId w:val="1"/>
        </w:numPr>
      </w:pPr>
      <w:r w:rsidRPr="00EE2F71">
        <w:t>Las referencias se citan en el texto con números entre corchetes: [1], [2], [3].</w:t>
      </w:r>
    </w:p>
    <w:p w14:paraId="59A3A767" w14:textId="77777777" w:rsidR="00795AF0" w:rsidRPr="00EE2F71" w:rsidRDefault="00795AF0" w:rsidP="00AB354D">
      <w:pPr>
        <w:pStyle w:val="Prrafodelista"/>
        <w:numPr>
          <w:ilvl w:val="0"/>
          <w:numId w:val="1"/>
        </w:numPr>
      </w:pPr>
      <w:r w:rsidRPr="00EE2F71">
        <w:lastRenderedPageBreak/>
        <w:t>La numeración es consecutiva en el orden de aparición.</w:t>
      </w:r>
    </w:p>
    <w:p w14:paraId="765A08C9" w14:textId="77777777" w:rsidR="00795AF0" w:rsidRPr="00EE2F71" w:rsidRDefault="00795AF0" w:rsidP="00AB354D">
      <w:pPr>
        <w:pStyle w:val="Prrafodelista"/>
        <w:numPr>
          <w:ilvl w:val="0"/>
          <w:numId w:val="1"/>
        </w:numPr>
      </w:pPr>
      <w:r w:rsidRPr="00EE2F71">
        <w:t>No se debe usar nombres de autores en el texto para citar (incorrecto: “según Pérez et al., 2020”), sino el número correspondiente (correcto: “según [1]”).</w:t>
      </w:r>
    </w:p>
    <w:p w14:paraId="770FF636" w14:textId="77777777" w:rsidR="00795AF0" w:rsidRPr="00EE2F71" w:rsidRDefault="00795AF0" w:rsidP="00AB354D">
      <w:pPr>
        <w:pStyle w:val="Prrafodelista"/>
        <w:numPr>
          <w:ilvl w:val="0"/>
          <w:numId w:val="1"/>
        </w:numPr>
      </w:pPr>
      <w:r w:rsidRPr="00EE2F71">
        <w:t>Todas las afirmaciones técnicas, antecedentes y comparaciones deben estar respaldadas por fuentes confiables.</w:t>
      </w:r>
    </w:p>
    <w:p w14:paraId="3A6564BD" w14:textId="77777777" w:rsidR="00795AF0" w:rsidRDefault="00795AF0" w:rsidP="00AB354D">
      <w:pPr>
        <w:pStyle w:val="Prrafodelista"/>
        <w:numPr>
          <w:ilvl w:val="0"/>
          <w:numId w:val="1"/>
        </w:numPr>
      </w:pPr>
      <w:r w:rsidRPr="00EE2F71">
        <w:t>Evitar referencias poco verificables (ej. blogs sin revisión técnica, material comercial).</w:t>
      </w:r>
    </w:p>
    <w:p w14:paraId="0094BD7E" w14:textId="5BF07DBF" w:rsidR="00995A90" w:rsidRDefault="00995A90" w:rsidP="00AB354D">
      <w:pPr>
        <w:pStyle w:val="Prrafodelista"/>
        <w:numPr>
          <w:ilvl w:val="0"/>
          <w:numId w:val="1"/>
        </w:numPr>
      </w:pPr>
      <w:r>
        <w:t xml:space="preserve">Incluya siempre el DOI de la publicación si está disponible. El formato estándar debe seguir la estructura: Autor/es, “Título del artículo,” IEEE Trans. Nombre Abreviado, vol. </w:t>
      </w:r>
      <w:proofErr w:type="spellStart"/>
      <w:r>
        <w:t>xx</w:t>
      </w:r>
      <w:proofErr w:type="spellEnd"/>
      <w:r>
        <w:t xml:space="preserve">, no. </w:t>
      </w:r>
      <w:proofErr w:type="spellStart"/>
      <w:r>
        <w:t>yy</w:t>
      </w:r>
      <w:proofErr w:type="spellEnd"/>
      <w:r>
        <w:t xml:space="preserve">, pp. </w:t>
      </w:r>
      <w:proofErr w:type="spellStart"/>
      <w:r>
        <w:t>xx</w:t>
      </w:r>
      <w:proofErr w:type="spellEnd"/>
      <w:r>
        <w:t>–</w:t>
      </w:r>
      <w:proofErr w:type="spellStart"/>
      <w:r>
        <w:t>yy</w:t>
      </w:r>
      <w:proofErr w:type="spellEnd"/>
      <w:r>
        <w:t xml:space="preserve">, año, </w:t>
      </w:r>
      <w:proofErr w:type="spellStart"/>
      <w:r>
        <w:t>doi</w:t>
      </w:r>
      <w:proofErr w:type="spellEnd"/>
      <w:r>
        <w:t>: ….</w:t>
      </w:r>
    </w:p>
    <w:p w14:paraId="3DBCC6E2" w14:textId="79ACE8B1" w:rsidR="00DE3571" w:rsidRDefault="00995A90" w:rsidP="00795AF0">
      <w:pPr>
        <w:pStyle w:val="Prrafodelista"/>
        <w:numPr>
          <w:ilvl w:val="0"/>
          <w:numId w:val="1"/>
        </w:numPr>
      </w:pPr>
      <w:r>
        <w:t>Asegúrese de mantener consistencia tipográfica: títulos de revistas en cursiva, volúmenes y números en abreviatura estándar (vol., no.), rangos de páginas con guion (</w:t>
      </w:r>
      <w:r w:rsidR="00F85DA3">
        <w:t>-)</w:t>
      </w:r>
      <w:r>
        <w:t xml:space="preserve"> y edición/ciudad/editorial en caso de libros.</w:t>
      </w:r>
    </w:p>
    <w:p w14:paraId="5ED66885" w14:textId="6797985B" w:rsidR="00795AF0" w:rsidRDefault="00795AF0" w:rsidP="00795AF0">
      <w:pPr>
        <w:rPr>
          <w:b/>
          <w:bCs/>
        </w:rPr>
      </w:pPr>
      <w:r w:rsidRPr="00DE3571">
        <w:rPr>
          <w:b/>
          <w:bCs/>
        </w:rPr>
        <w:t>Ejemplo de lista de referencias en formato IEEE:</w:t>
      </w:r>
    </w:p>
    <w:p w14:paraId="32315328" w14:textId="494B533E" w:rsidR="00486E86" w:rsidRDefault="00E14C65" w:rsidP="00486E86">
      <w:pPr>
        <w:pStyle w:val="Referencias"/>
        <w:rPr>
          <w:lang w:val="en-US"/>
        </w:rPr>
      </w:pPr>
      <w:r w:rsidRPr="00E14C65">
        <w:rPr>
          <w:lang w:val="en-US"/>
        </w:rPr>
        <w:t xml:space="preserve">J. Smith and R. Brown, “Analysis of insulation aging in high-voltage systems,” IEEE Trans. Power Del., vol. 35, no. 4, pp. 1203–1210, 2020. </w:t>
      </w:r>
      <w:proofErr w:type="spellStart"/>
      <w:r w:rsidRPr="00E14C65">
        <w:rPr>
          <w:lang w:val="en-US"/>
        </w:rPr>
        <w:t>doi</w:t>
      </w:r>
      <w:proofErr w:type="spellEnd"/>
      <w:r w:rsidRPr="00E14C65">
        <w:rPr>
          <w:lang w:val="en-US"/>
        </w:rPr>
        <w:t>: 10.1109/TPWRD.2020.1234567.</w:t>
      </w:r>
    </w:p>
    <w:p w14:paraId="3099945D" w14:textId="253FC851" w:rsidR="00795AF0" w:rsidRPr="00EE2F71" w:rsidRDefault="00E14C65" w:rsidP="00F71AF1">
      <w:pPr>
        <w:pStyle w:val="Referencias"/>
        <w:rPr>
          <w:lang w:val="en-US"/>
        </w:rPr>
      </w:pPr>
      <w:r w:rsidRPr="00E14C65">
        <w:rPr>
          <w:lang w:val="en-US"/>
        </w:rPr>
        <w:t xml:space="preserve">L. Wang, Electrical Power Equipment Maintenance and Testing, 3rd ed. Hoboken, NJ, USA: Wiley, 2018. </w:t>
      </w:r>
      <w:proofErr w:type="spellStart"/>
      <w:r w:rsidRPr="00E14C65">
        <w:rPr>
          <w:lang w:val="en-US"/>
        </w:rPr>
        <w:t>doi</w:t>
      </w:r>
      <w:proofErr w:type="spellEnd"/>
      <w:r w:rsidRPr="00E14C65">
        <w:rPr>
          <w:lang w:val="en-US"/>
        </w:rPr>
        <w:t>: 10.1002/9781111234567.</w:t>
      </w:r>
    </w:p>
    <w:p w14:paraId="0EDD7D38" w14:textId="43FA168F" w:rsidR="00795AF0" w:rsidRPr="00EE2F71" w:rsidRDefault="00E14C65" w:rsidP="00F71AF1">
      <w:pPr>
        <w:pStyle w:val="Referencias"/>
        <w:rPr>
          <w:lang w:val="en-US"/>
        </w:rPr>
      </w:pPr>
      <w:r w:rsidRPr="00E14C65">
        <w:rPr>
          <w:lang w:val="en-US"/>
        </w:rPr>
        <w:t xml:space="preserve">A. Kumar, “Condition monitoring of power transformers using dielectric spectroscopy,” in Proc. IEEE Int. Conf. </w:t>
      </w:r>
      <w:proofErr w:type="spellStart"/>
      <w:r w:rsidRPr="00E14C65">
        <w:rPr>
          <w:lang w:val="en-US"/>
        </w:rPr>
        <w:t>Electr</w:t>
      </w:r>
      <w:proofErr w:type="spellEnd"/>
      <w:r w:rsidRPr="00E14C65">
        <w:rPr>
          <w:lang w:val="en-US"/>
        </w:rPr>
        <w:t xml:space="preserve">. </w:t>
      </w:r>
      <w:proofErr w:type="spellStart"/>
      <w:r w:rsidRPr="00E14C65">
        <w:rPr>
          <w:lang w:val="en-US"/>
        </w:rPr>
        <w:t>Insul</w:t>
      </w:r>
      <w:proofErr w:type="spellEnd"/>
      <w:r w:rsidRPr="00E14C65">
        <w:rPr>
          <w:lang w:val="en-US"/>
        </w:rPr>
        <w:t xml:space="preserve">., 2019, pp. 145–150. </w:t>
      </w:r>
      <w:proofErr w:type="spellStart"/>
      <w:r w:rsidRPr="00E14C65">
        <w:rPr>
          <w:lang w:val="en-US"/>
        </w:rPr>
        <w:t>doi</w:t>
      </w:r>
      <w:proofErr w:type="spellEnd"/>
      <w:r w:rsidRPr="00E14C65">
        <w:rPr>
          <w:lang w:val="en-US"/>
        </w:rPr>
        <w:t>: 10.1109/ICEI.2019.1234567.</w:t>
      </w:r>
    </w:p>
    <w:p w14:paraId="6219811E" w14:textId="4E608570" w:rsidR="00795AF0" w:rsidRPr="00EE2F71" w:rsidRDefault="00E131E0" w:rsidP="00F71AF1">
      <w:pPr>
        <w:pStyle w:val="Referencias"/>
        <w:rPr>
          <w:lang w:val="en-US"/>
        </w:rPr>
      </w:pPr>
      <w:r w:rsidRPr="00E131E0">
        <w:rPr>
          <w:lang w:val="en-US"/>
        </w:rPr>
        <w:t xml:space="preserve">IEEE, “IEEE Guide for the Evaluation and Mitigation of Electric Power System Equipment Aging,” IEEE Std. 1234-2021, 2021. </w:t>
      </w:r>
      <w:proofErr w:type="spellStart"/>
      <w:r w:rsidRPr="00E131E0">
        <w:rPr>
          <w:lang w:val="en-US"/>
        </w:rPr>
        <w:t>doi</w:t>
      </w:r>
      <w:proofErr w:type="spellEnd"/>
      <w:r w:rsidRPr="00E131E0">
        <w:rPr>
          <w:lang w:val="en-US"/>
        </w:rPr>
        <w:t>: 10.1109/IEEESTD.2021.1234567.</w:t>
      </w:r>
    </w:p>
    <w:p w14:paraId="077B4973" w14:textId="5D81564A" w:rsidR="00795AF0" w:rsidRPr="002C63BF" w:rsidRDefault="00795AF0" w:rsidP="00795AF0">
      <w:pPr>
        <w:rPr>
          <w:b/>
          <w:bCs/>
        </w:rPr>
      </w:pPr>
      <w:r w:rsidRPr="002C63BF">
        <w:rPr>
          <w:b/>
          <w:bCs/>
        </w:rPr>
        <w:t>Recomendaciones prácticas:</w:t>
      </w:r>
    </w:p>
    <w:p w14:paraId="3F981083" w14:textId="744B0313" w:rsidR="00795AF0" w:rsidRPr="00EE2F71" w:rsidRDefault="00795AF0" w:rsidP="00435713">
      <w:pPr>
        <w:pStyle w:val="Prrafodelista"/>
        <w:numPr>
          <w:ilvl w:val="0"/>
          <w:numId w:val="2"/>
        </w:numPr>
      </w:pPr>
      <w:r w:rsidRPr="00EE2F71">
        <w:t xml:space="preserve">Revisar la Guía oficial IEEE de referencias para asegurar el formato correcto (disponible </w:t>
      </w:r>
      <w:hyperlink r:id="rId12" w:history="1">
        <w:r w:rsidRPr="00EE2F71">
          <w:rPr>
            <w:rStyle w:val="Hipervnculo"/>
          </w:rPr>
          <w:t>aquí</w:t>
        </w:r>
      </w:hyperlink>
      <w:r w:rsidRPr="00EE2F71">
        <w:t>).</w:t>
      </w:r>
    </w:p>
    <w:p w14:paraId="6BE77B0B" w14:textId="6E783BCC" w:rsidR="00795AF0" w:rsidRPr="00EE2F71" w:rsidRDefault="00795AF0" w:rsidP="00435713">
      <w:pPr>
        <w:pStyle w:val="Prrafodelista"/>
        <w:numPr>
          <w:ilvl w:val="0"/>
          <w:numId w:val="2"/>
        </w:numPr>
      </w:pPr>
      <w:r w:rsidRPr="00EE2F71">
        <w:t xml:space="preserve">Usar gestores bibliográficos (ej. Mendeley, Zotero, </w:t>
      </w:r>
      <w:proofErr w:type="spellStart"/>
      <w:r w:rsidRPr="00EE2F71">
        <w:t>EndNote</w:t>
      </w:r>
      <w:proofErr w:type="spellEnd"/>
      <w:r w:rsidRPr="00EE2F71">
        <w:t>) para dar formato automático a las citas.</w:t>
      </w:r>
    </w:p>
    <w:p w14:paraId="2BDB05FF" w14:textId="46834F69" w:rsidR="002A4184" w:rsidRDefault="00795AF0" w:rsidP="00435713">
      <w:pPr>
        <w:pStyle w:val="Prrafodelista"/>
        <w:numPr>
          <w:ilvl w:val="0"/>
          <w:numId w:val="2"/>
        </w:numPr>
      </w:pPr>
      <w:r w:rsidRPr="00EE2F71">
        <w:t>Verificar coherencia: toda referencia en el texto debe aparecer en la lista, y viceversa.</w:t>
      </w:r>
    </w:p>
    <w:p w14:paraId="70126709" w14:textId="77777777" w:rsidR="00F02464" w:rsidRDefault="00F02464" w:rsidP="00F02464">
      <w:pPr>
        <w:pStyle w:val="Ttulo1"/>
      </w:pPr>
      <w:r>
        <w:t xml:space="preserve">Contribuciones de </w:t>
      </w:r>
      <w:r w:rsidRPr="00493106">
        <w:t>autoría</w:t>
      </w:r>
      <w:r>
        <w:t xml:space="preserve"> (opcional, recomendada)</w:t>
      </w:r>
    </w:p>
    <w:p w14:paraId="0D07C1A1" w14:textId="77777777" w:rsidR="00F02464" w:rsidRDefault="00F02464" w:rsidP="00F02464">
      <w:r>
        <w:t>Se recomienda declarar la contribución específica de cada autor siguiendo el modelo CRediT (</w:t>
      </w:r>
      <w:proofErr w:type="spellStart"/>
      <w:r>
        <w:t>Contributor</w:t>
      </w:r>
      <w:proofErr w:type="spellEnd"/>
      <w:r>
        <w:t xml:space="preserve"> Roles </w:t>
      </w:r>
      <w:proofErr w:type="spellStart"/>
      <w:r>
        <w:t>Taxonomy</w:t>
      </w:r>
      <w:proofErr w:type="spellEnd"/>
      <w:r>
        <w:t>). Esto mejora la transparencia sobre quién hizo qué y evita ambigüedades sobre la responsabilidad de cada parte del trabajo.</w:t>
      </w:r>
    </w:p>
    <w:p w14:paraId="7D9BEC9D" w14:textId="77777777" w:rsidR="00F02464" w:rsidRDefault="00F02464" w:rsidP="00F02464">
      <w:r>
        <w:t>Roles CRediT disponibles (indicar los que correspondan para cada autor):</w:t>
      </w:r>
    </w:p>
    <w:p w14:paraId="61D14CE7" w14:textId="77777777" w:rsidR="00F02464" w:rsidRDefault="00F02464" w:rsidP="00435713">
      <w:pPr>
        <w:pStyle w:val="Prrafodelista"/>
        <w:numPr>
          <w:ilvl w:val="0"/>
          <w:numId w:val="21"/>
        </w:numPr>
        <w:spacing w:after="0"/>
      </w:pPr>
      <w:r>
        <w:t>Conceptualización: idea original y formulación de los objetivos</w:t>
      </w:r>
    </w:p>
    <w:p w14:paraId="35801C26" w14:textId="77777777" w:rsidR="00F02464" w:rsidRDefault="00F02464" w:rsidP="00435713">
      <w:pPr>
        <w:pStyle w:val="Prrafodelista"/>
        <w:numPr>
          <w:ilvl w:val="0"/>
          <w:numId w:val="21"/>
        </w:numPr>
        <w:spacing w:after="0"/>
      </w:pPr>
      <w:r>
        <w:t>Metodología: diseño de la metodología de investigación</w:t>
      </w:r>
    </w:p>
    <w:p w14:paraId="0EC4BCAB" w14:textId="77777777" w:rsidR="00F02464" w:rsidRDefault="00F02464" w:rsidP="00435713">
      <w:pPr>
        <w:pStyle w:val="Prrafodelista"/>
        <w:numPr>
          <w:ilvl w:val="0"/>
          <w:numId w:val="21"/>
        </w:numPr>
        <w:spacing w:after="0"/>
      </w:pPr>
      <w:r>
        <w:t>Software: programación, desarrollo o selección de herramientas computacionales</w:t>
      </w:r>
    </w:p>
    <w:p w14:paraId="2C869DF3" w14:textId="77777777" w:rsidR="00F02464" w:rsidRDefault="00F02464" w:rsidP="00435713">
      <w:pPr>
        <w:pStyle w:val="Prrafodelista"/>
        <w:numPr>
          <w:ilvl w:val="0"/>
          <w:numId w:val="21"/>
        </w:numPr>
        <w:spacing w:after="0"/>
      </w:pPr>
      <w:r>
        <w:t>Validación: verificación de resultados y replicabilidad</w:t>
      </w:r>
    </w:p>
    <w:p w14:paraId="43664519" w14:textId="77777777" w:rsidR="00F02464" w:rsidRDefault="00F02464" w:rsidP="00435713">
      <w:pPr>
        <w:pStyle w:val="Prrafodelista"/>
        <w:numPr>
          <w:ilvl w:val="0"/>
          <w:numId w:val="21"/>
        </w:numPr>
        <w:spacing w:after="0"/>
      </w:pPr>
      <w:r>
        <w:t>Análisis formal: aplicación de métodos estadísticos o analíticos</w:t>
      </w:r>
    </w:p>
    <w:p w14:paraId="4575B768" w14:textId="77777777" w:rsidR="00F02464" w:rsidRDefault="00F02464" w:rsidP="00435713">
      <w:pPr>
        <w:pStyle w:val="Prrafodelista"/>
        <w:numPr>
          <w:ilvl w:val="0"/>
          <w:numId w:val="21"/>
        </w:numPr>
        <w:spacing w:after="0"/>
      </w:pPr>
      <w:r>
        <w:t>Investigación: recolección de datos, ensayos, mediciones</w:t>
      </w:r>
    </w:p>
    <w:p w14:paraId="5009FD20" w14:textId="77777777" w:rsidR="00F02464" w:rsidRDefault="00F02464" w:rsidP="00435713">
      <w:pPr>
        <w:pStyle w:val="Prrafodelista"/>
        <w:numPr>
          <w:ilvl w:val="0"/>
          <w:numId w:val="21"/>
        </w:numPr>
        <w:spacing w:after="0"/>
      </w:pPr>
      <w:r>
        <w:t>Recursos: equipos, materiales, sitios de prueba</w:t>
      </w:r>
    </w:p>
    <w:p w14:paraId="2A40A77E" w14:textId="77777777" w:rsidR="00F02464" w:rsidRDefault="00F02464" w:rsidP="00435713">
      <w:pPr>
        <w:pStyle w:val="Prrafodelista"/>
        <w:numPr>
          <w:ilvl w:val="0"/>
          <w:numId w:val="21"/>
        </w:numPr>
        <w:spacing w:after="0"/>
      </w:pPr>
      <w:r>
        <w:t>Curación de datos: organización y mantenimiento de los datos del estudio</w:t>
      </w:r>
    </w:p>
    <w:p w14:paraId="0D6651B6" w14:textId="77777777" w:rsidR="00F02464" w:rsidRDefault="00F02464" w:rsidP="00435713">
      <w:pPr>
        <w:pStyle w:val="Prrafodelista"/>
        <w:numPr>
          <w:ilvl w:val="0"/>
          <w:numId w:val="21"/>
        </w:numPr>
        <w:spacing w:after="0"/>
      </w:pPr>
      <w:r>
        <w:t>Redacción — borrador original: escritura del manuscrito inicial</w:t>
      </w:r>
    </w:p>
    <w:p w14:paraId="29596ACA" w14:textId="77777777" w:rsidR="00F02464" w:rsidRDefault="00F02464" w:rsidP="00435713">
      <w:pPr>
        <w:pStyle w:val="Prrafodelista"/>
        <w:numPr>
          <w:ilvl w:val="0"/>
          <w:numId w:val="21"/>
        </w:numPr>
        <w:spacing w:after="0"/>
      </w:pPr>
      <w:r>
        <w:t>Redacción — revisión y edición: revisión crítica y mejora del manuscrito</w:t>
      </w:r>
    </w:p>
    <w:p w14:paraId="66629FA5" w14:textId="77777777" w:rsidR="00F02464" w:rsidRDefault="00F02464" w:rsidP="00435713">
      <w:pPr>
        <w:pStyle w:val="Prrafodelista"/>
        <w:numPr>
          <w:ilvl w:val="0"/>
          <w:numId w:val="21"/>
        </w:numPr>
        <w:spacing w:after="0"/>
      </w:pPr>
      <w:r>
        <w:lastRenderedPageBreak/>
        <w:t>Visualización: figuras, gráficos, tablas</w:t>
      </w:r>
    </w:p>
    <w:p w14:paraId="70937C18" w14:textId="77777777" w:rsidR="00F02464" w:rsidRDefault="00F02464" w:rsidP="00435713">
      <w:pPr>
        <w:pStyle w:val="Prrafodelista"/>
        <w:numPr>
          <w:ilvl w:val="0"/>
          <w:numId w:val="21"/>
        </w:numPr>
        <w:spacing w:after="0"/>
      </w:pPr>
      <w:r>
        <w:t>Supervisión: dirección del proyecto de investigación</w:t>
      </w:r>
    </w:p>
    <w:p w14:paraId="650C87EC" w14:textId="77777777" w:rsidR="00F02464" w:rsidRDefault="00F02464" w:rsidP="00435713">
      <w:pPr>
        <w:pStyle w:val="Prrafodelista"/>
        <w:numPr>
          <w:ilvl w:val="0"/>
          <w:numId w:val="21"/>
        </w:numPr>
        <w:spacing w:after="0"/>
      </w:pPr>
      <w:r>
        <w:t>Administración del proyecto: coordinación y gestión</w:t>
      </w:r>
    </w:p>
    <w:p w14:paraId="2CC75575" w14:textId="77777777" w:rsidR="00F02464" w:rsidRDefault="00F02464" w:rsidP="00435713">
      <w:pPr>
        <w:pStyle w:val="Prrafodelista"/>
        <w:numPr>
          <w:ilvl w:val="0"/>
          <w:numId w:val="21"/>
        </w:numPr>
        <w:spacing w:after="0"/>
      </w:pPr>
      <w:r>
        <w:t>Adquisición de financiamiento: obtención de recursos para el trabajo</w:t>
      </w:r>
    </w:p>
    <w:p w14:paraId="7626327B" w14:textId="77777777" w:rsidR="00F02464" w:rsidRDefault="00F02464" w:rsidP="00F02464">
      <w:r w:rsidRPr="008E0C39">
        <w:rPr>
          <w:b/>
          <w:bCs/>
        </w:rPr>
        <w:t>Ejemplo de declaración</w:t>
      </w:r>
      <w:r>
        <w:t>:</w:t>
      </w:r>
    </w:p>
    <w:p w14:paraId="0CA9FB17" w14:textId="7B24038F" w:rsidR="00F02464" w:rsidRPr="00F02464" w:rsidRDefault="00F02464" w:rsidP="00F02464">
      <w:pPr>
        <w:rPr>
          <w:i/>
          <w:iCs/>
        </w:rPr>
      </w:pPr>
      <w:r w:rsidRPr="00A960F0">
        <w:rPr>
          <w:i/>
          <w:iCs/>
          <w:highlight w:val="yellow"/>
        </w:rPr>
        <w:t>"Autor A: Conceptualización, Metodología, Redacción - borrador original. Autor B: Investigación, Validación, Visualización. Autor C: Supervisión, Adquisición de financiamiento, Redacción - revisión y edición."</w:t>
      </w:r>
    </w:p>
    <w:p w14:paraId="09BD0427" w14:textId="601E7CE3" w:rsidR="002C63BF" w:rsidRDefault="002C63BF" w:rsidP="00564CF7">
      <w:pPr>
        <w:pStyle w:val="Ttulo1"/>
      </w:pPr>
      <w:r>
        <w:t>Agradecimientos y financiamiento (opcional)</w:t>
      </w:r>
    </w:p>
    <w:p w14:paraId="60F3F6B0" w14:textId="77777777" w:rsidR="002C63BF" w:rsidRDefault="002C63BF" w:rsidP="002C63BF">
      <w:r>
        <w:t>En esta sección se deben mencionar apoyos institucionales, proyectos, becas o financiamiento que hayan hecho posible el trabajo.</w:t>
      </w:r>
    </w:p>
    <w:p w14:paraId="3E9D8E1F" w14:textId="0A4B9C33" w:rsidR="002C63BF" w:rsidRDefault="002C63BF" w:rsidP="002C63BF">
      <w:r>
        <w:t xml:space="preserve">Ejemplo: “Este estudio fue financiado por el Proyecto XYZ, </w:t>
      </w:r>
      <w:proofErr w:type="spellStart"/>
      <w:r>
        <w:t>Nº</w:t>
      </w:r>
      <w:proofErr w:type="spellEnd"/>
      <w:r>
        <w:t xml:space="preserve"> 12345, Agencia Nacional de Promoción Científica y Tecnológica.”</w:t>
      </w:r>
    </w:p>
    <w:p w14:paraId="58A51D87" w14:textId="7D2E2CC4" w:rsidR="00386F85" w:rsidRDefault="00386F85" w:rsidP="00564CF7">
      <w:pPr>
        <w:pStyle w:val="Ttulo1"/>
      </w:pPr>
      <w:r>
        <w:t xml:space="preserve">Declaración de conflictos de interés </w:t>
      </w:r>
      <w:r w:rsidR="00EC3690">
        <w:t>(Obligatorio</w:t>
      </w:r>
      <w:r>
        <w:t>)</w:t>
      </w:r>
    </w:p>
    <w:p w14:paraId="1524CF02" w14:textId="40263035" w:rsidR="00B3182C" w:rsidRDefault="00B3182C" w:rsidP="00004EE8">
      <w:r w:rsidRPr="002057E2">
        <w:t>Esta sección es obligatoria para todos los manuscritos, y debe colocarse antes de la sección de Disponibilidad de datos y código (si aplica)</w:t>
      </w:r>
      <w:r>
        <w:t>.</w:t>
      </w:r>
    </w:p>
    <w:p w14:paraId="1E59B27D" w14:textId="76A0E2AC" w:rsidR="00004EE8" w:rsidRDefault="00004EE8" w:rsidP="00004EE8">
      <w:r>
        <w:t>Los autores deben declarar de manera explícita si existen o no conflictos de interés relacionados con el trabajo, entendiendo por conflicto cualquier condición que pueda influir (o parecer influir) en la interpretación, resultados o conclusiones del manuscrito. Esto incluye aspectos financieros (patrocinios, regalías, contratos, participación accionaria), personales/profesionales (relaciones laborales o familiares relevantes), institucionales o de propiedad intelectual (patentes en trámite o registradas).</w:t>
      </w:r>
    </w:p>
    <w:p w14:paraId="7D093402" w14:textId="3C1D26A0" w:rsidR="00004EE8" w:rsidRDefault="00004EE8" w:rsidP="00004EE8">
      <w:r>
        <w:t>Ejemplos de redacción:</w:t>
      </w:r>
    </w:p>
    <w:p w14:paraId="651D3C04" w14:textId="77777777" w:rsidR="00004EE8" w:rsidRDefault="00004EE8" w:rsidP="00004EE8">
      <w:r>
        <w:t>“</w:t>
      </w:r>
      <w:r w:rsidRPr="006876A7">
        <w:rPr>
          <w:i/>
          <w:iCs/>
        </w:rPr>
        <w:t>Los autores declaran que no existen conflictos de interés en relación con este manuscrito.</w:t>
      </w:r>
      <w:r>
        <w:t>”</w:t>
      </w:r>
    </w:p>
    <w:p w14:paraId="62087BC9" w14:textId="77777777" w:rsidR="0071590E" w:rsidRDefault="00004EE8" w:rsidP="0071590E">
      <w:r>
        <w:t>“</w:t>
      </w:r>
      <w:r w:rsidRPr="006876A7">
        <w:rPr>
          <w:i/>
          <w:iCs/>
        </w:rPr>
        <w:t>El autor X recibió financiamiento de la empresa Y para la ejecución de ensayos relacionados con este estudio. El resto de los autores declara no tener conflictos de interés.</w:t>
      </w:r>
      <w:r>
        <w:t>”</w:t>
      </w:r>
    </w:p>
    <w:p w14:paraId="3DD41EF5" w14:textId="4C5E8B07" w:rsidR="00386F85" w:rsidRDefault="00386F85" w:rsidP="00564CF7">
      <w:pPr>
        <w:pStyle w:val="Ttulo1"/>
      </w:pPr>
      <w:r>
        <w:t>Disponibilidad de datos y código (</w:t>
      </w:r>
      <w:r w:rsidR="00EC3690">
        <w:t>opcional</w:t>
      </w:r>
      <w:r>
        <w:t>)</w:t>
      </w:r>
    </w:p>
    <w:p w14:paraId="403B47FB" w14:textId="77777777" w:rsidR="0081682E" w:rsidRDefault="0081682E" w:rsidP="0081682E">
      <w:r>
        <w:t xml:space="preserve">Se debe indicar si los datos y/o </w:t>
      </w:r>
      <w:proofErr w:type="gramStart"/>
      <w:r>
        <w:t>código utilizados</w:t>
      </w:r>
      <w:proofErr w:type="gramEnd"/>
      <w:r>
        <w:t xml:space="preserve"> en el estudio están disponibles públicamente y dónde encontrarlos.</w:t>
      </w:r>
    </w:p>
    <w:p w14:paraId="27641670" w14:textId="77777777" w:rsidR="0081682E" w:rsidRDefault="0081682E" w:rsidP="0081682E">
      <w:r>
        <w:t>Ejemplo:</w:t>
      </w:r>
    </w:p>
    <w:p w14:paraId="5461F9D3" w14:textId="0972AE25" w:rsidR="0081682E" w:rsidRDefault="0081682E" w:rsidP="0081682E">
      <w:r>
        <w:t>“</w:t>
      </w:r>
      <w:r w:rsidRPr="0081682E">
        <w:rPr>
          <w:i/>
          <w:iCs/>
        </w:rPr>
        <w:t>Los datos que respaldan este estudio están disponibles en el repositorio [Nombre], DOI: …</w:t>
      </w:r>
      <w:r>
        <w:t>”.</w:t>
      </w:r>
    </w:p>
    <w:p w14:paraId="6F887B93" w14:textId="15F7173B" w:rsidR="0081682E" w:rsidRDefault="0081682E" w:rsidP="0081682E">
      <w:r>
        <w:t>“</w:t>
      </w:r>
      <w:r w:rsidRPr="0081682E">
        <w:rPr>
          <w:i/>
          <w:iCs/>
        </w:rPr>
        <w:t>El código utilizado para el análisis se encuentra disponible en [Repositorio], bajo licencia [tipo de licencia].</w:t>
      </w:r>
      <w:r>
        <w:t>”</w:t>
      </w:r>
    </w:p>
    <w:p w14:paraId="61F9A598" w14:textId="77777777" w:rsidR="0081682E" w:rsidRDefault="0081682E" w:rsidP="0081682E">
      <w:r>
        <w:t>“Los datos utilizados en este trabajo no pueden compartirse debido a restricciones de confidencialidad.”</w:t>
      </w:r>
    </w:p>
    <w:p w14:paraId="1AEA7665" w14:textId="77777777" w:rsidR="0081682E" w:rsidRPr="0081682E" w:rsidRDefault="0081682E" w:rsidP="0081682E">
      <w:pPr>
        <w:rPr>
          <w:b/>
          <w:bCs/>
        </w:rPr>
      </w:pPr>
      <w:r w:rsidRPr="0081682E">
        <w:rPr>
          <w:b/>
          <w:bCs/>
        </w:rPr>
        <w:t>Recomendaciones para autores:</w:t>
      </w:r>
    </w:p>
    <w:p w14:paraId="5DEBC77A" w14:textId="77777777" w:rsidR="0081682E" w:rsidRDefault="0081682E" w:rsidP="00435713">
      <w:pPr>
        <w:pStyle w:val="Prrafodelista"/>
        <w:numPr>
          <w:ilvl w:val="0"/>
          <w:numId w:val="3"/>
        </w:numPr>
      </w:pPr>
      <w:r>
        <w:t xml:space="preserve">Depositar los datos en repositorios abiertos y con DOI, como </w:t>
      </w:r>
      <w:proofErr w:type="spellStart"/>
      <w:r>
        <w:t>Zenodo</w:t>
      </w:r>
      <w:proofErr w:type="spellEnd"/>
      <w:r>
        <w:t xml:space="preserve">, </w:t>
      </w:r>
      <w:proofErr w:type="spellStart"/>
      <w:r>
        <w:t>Figshare</w:t>
      </w:r>
      <w:proofErr w:type="spellEnd"/>
      <w:r>
        <w:t>, Dryad o en el repositorio institucional de su universidad/organización.</w:t>
      </w:r>
    </w:p>
    <w:p w14:paraId="60B46A52" w14:textId="77777777" w:rsidR="0081682E" w:rsidRDefault="0081682E" w:rsidP="00435713">
      <w:pPr>
        <w:pStyle w:val="Prrafodelista"/>
        <w:numPr>
          <w:ilvl w:val="0"/>
          <w:numId w:val="3"/>
        </w:numPr>
      </w:pPr>
      <w:r>
        <w:lastRenderedPageBreak/>
        <w:t xml:space="preserve">Para código, se recomienda el uso de GitHub (en combinación con </w:t>
      </w:r>
      <w:proofErr w:type="spellStart"/>
      <w:r>
        <w:t>Zenodo</w:t>
      </w:r>
      <w:proofErr w:type="spellEnd"/>
      <w:r>
        <w:t xml:space="preserve"> para asignar DOI), o bien repositorios especializados como </w:t>
      </w:r>
      <w:proofErr w:type="spellStart"/>
      <w:r>
        <w:t>GitLab</w:t>
      </w:r>
      <w:proofErr w:type="spellEnd"/>
      <w:r>
        <w:t xml:space="preserve">, </w:t>
      </w:r>
      <w:proofErr w:type="spellStart"/>
      <w:r>
        <w:t>Bitbucket</w:t>
      </w:r>
      <w:proofErr w:type="spellEnd"/>
      <w:r>
        <w:t>, o plataformas de la comunidad científica (ej. Code Ocean).</w:t>
      </w:r>
    </w:p>
    <w:p w14:paraId="64AC9FCC" w14:textId="77777777" w:rsidR="0081682E" w:rsidRDefault="0081682E" w:rsidP="00435713">
      <w:pPr>
        <w:pStyle w:val="Prrafodelista"/>
        <w:numPr>
          <w:ilvl w:val="0"/>
          <w:numId w:val="3"/>
        </w:numPr>
      </w:pPr>
      <w:r>
        <w:t>Asegurarse de especificar la licencia de uso (ej. Creative Commons para datos, MIT/GPL para código).</w:t>
      </w:r>
    </w:p>
    <w:p w14:paraId="4B7F3AD8" w14:textId="69CA2C9A" w:rsidR="00386F85" w:rsidRDefault="0081682E" w:rsidP="00435713">
      <w:pPr>
        <w:pStyle w:val="Prrafodelista"/>
        <w:numPr>
          <w:ilvl w:val="0"/>
          <w:numId w:val="3"/>
        </w:numPr>
      </w:pPr>
      <w:r>
        <w:t>Indicar claramente qué parte de los datos/código se comparte y qué parte queda restringida (si corresponde).</w:t>
      </w:r>
    </w:p>
    <w:p w14:paraId="0261FDBF" w14:textId="77777777" w:rsidR="00564CF7" w:rsidRDefault="00564CF7" w:rsidP="00564CF7">
      <w:pPr>
        <w:pStyle w:val="Ttulo1"/>
      </w:pPr>
      <w:r>
        <w:t>Declaración de uso de inteligencia artificial (Obligatorio)</w:t>
      </w:r>
    </w:p>
    <w:p w14:paraId="04503E30" w14:textId="77777777" w:rsidR="00564CF7" w:rsidRDefault="00564CF7" w:rsidP="00564CF7">
      <w:r>
        <w:t xml:space="preserve">Power </w:t>
      </w:r>
      <w:proofErr w:type="spellStart"/>
      <w:r>
        <w:t>Grid</w:t>
      </w:r>
      <w:proofErr w:type="spellEnd"/>
      <w:r>
        <w:t xml:space="preserve"> Lab usa inteligencia artificial en su proceso editorial: para el cribado inicial de manuscritos, la verificación de estructura y el soporte de la revisión. Lo declaramos porque creemos que la transparencia es parte del rigor científico, y porque no tendría sentido pedirles a los autores algo que nosotros mismos no hacemos.</w:t>
      </w:r>
    </w:p>
    <w:p w14:paraId="156E7AF4" w14:textId="77777777" w:rsidR="00564CF7" w:rsidRDefault="00564CF7" w:rsidP="00564CF7">
      <w:r>
        <w:t>En la misma línea, reconocemos que hoy muchos autores usan IA para escribir, organizar ideas, mejorar la redacción o buscar bibliografía. Eso está bien. Lo que importa es que los datos, experimentos, mediciones y análisis sean reales, verificables y de autoría humana. Una conclusión sólida escrita con ayuda de IA vale más que una conclusión débil escrita sin ella.</w:t>
      </w:r>
    </w:p>
    <w:p w14:paraId="4A6F9FFF" w14:textId="77777777" w:rsidR="00564CF7" w:rsidRPr="00193A08" w:rsidRDefault="00564CF7" w:rsidP="00564CF7">
      <w:pPr>
        <w:rPr>
          <w:b/>
          <w:bCs/>
        </w:rPr>
      </w:pPr>
      <w:proofErr w:type="gramStart"/>
      <w:r w:rsidRPr="00193A08">
        <w:rPr>
          <w:b/>
          <w:bCs/>
        </w:rPr>
        <w:t>Cuándo</w:t>
      </w:r>
      <w:proofErr w:type="gramEnd"/>
      <w:r w:rsidRPr="00193A08">
        <w:rPr>
          <w:b/>
          <w:bCs/>
        </w:rPr>
        <w:t xml:space="preserve"> debe incluir una declaración en esta sección:</w:t>
      </w:r>
    </w:p>
    <w:p w14:paraId="3759E187" w14:textId="77777777" w:rsidR="00564CF7" w:rsidRDefault="00564CF7" w:rsidP="00564CF7">
      <w:r>
        <w:t>No es necesario declarar el uso de IA para redactar o mejorar el texto. Sí debe declararse si la herramienta participó en alguna de las siguientes tareas:</w:t>
      </w:r>
    </w:p>
    <w:p w14:paraId="0E2DB8C9" w14:textId="77777777" w:rsidR="00564CF7" w:rsidRDefault="00564CF7" w:rsidP="00435713">
      <w:pPr>
        <w:pStyle w:val="Prrafodelista"/>
        <w:numPr>
          <w:ilvl w:val="0"/>
          <w:numId w:val="22"/>
        </w:numPr>
        <w:spacing w:after="0"/>
      </w:pPr>
      <w:r>
        <w:t>Análisis o procesamiento de datos del estudio</w:t>
      </w:r>
    </w:p>
    <w:p w14:paraId="0B16A81A" w14:textId="77777777" w:rsidR="00564CF7" w:rsidRDefault="00564CF7" w:rsidP="00435713">
      <w:pPr>
        <w:pStyle w:val="Prrafodelista"/>
        <w:numPr>
          <w:ilvl w:val="0"/>
          <w:numId w:val="22"/>
        </w:numPr>
        <w:spacing w:after="0"/>
      </w:pPr>
      <w:r>
        <w:t>Generación de visualizaciones o figuras a partir de datos propios</w:t>
      </w:r>
    </w:p>
    <w:p w14:paraId="7F3B9FF2" w14:textId="77777777" w:rsidR="00564CF7" w:rsidRDefault="00564CF7" w:rsidP="00435713">
      <w:pPr>
        <w:pStyle w:val="Prrafodelista"/>
        <w:numPr>
          <w:ilvl w:val="0"/>
          <w:numId w:val="22"/>
        </w:numPr>
        <w:spacing w:after="0"/>
      </w:pPr>
      <w:r>
        <w:t>Traducción del manuscrito completo o de secciones extensas</w:t>
      </w:r>
    </w:p>
    <w:p w14:paraId="2D73F117" w14:textId="77777777" w:rsidR="00564CF7" w:rsidRDefault="00564CF7" w:rsidP="00564CF7">
      <w:r>
        <w:t>En esos casos, indique la herramienta utilizada y la tarea en que intervino:</w:t>
      </w:r>
    </w:p>
    <w:p w14:paraId="53F4C1AB" w14:textId="77777777" w:rsidR="00564CF7" w:rsidRPr="00523F6B" w:rsidRDefault="00564CF7" w:rsidP="00564CF7">
      <w:pPr>
        <w:rPr>
          <w:i/>
          <w:iCs/>
        </w:rPr>
      </w:pPr>
      <w:r w:rsidRPr="00523F6B">
        <w:rPr>
          <w:i/>
          <w:iCs/>
          <w:highlight w:val="yellow"/>
        </w:rPr>
        <w:t>"Durante la preparación de este trabajo, los autores utilizaron [nombre de la herramienta] para [tarea específica: síntesis bibliográfica / análisis de datos / traducción / otro]. El contenido fue revisado y validado por los autores, quienes asumen plena responsabilidad sobre la exactitud, integridad y originalidad de la publicación."</w:t>
      </w:r>
    </w:p>
    <w:p w14:paraId="6FB68D71" w14:textId="77777777" w:rsidR="00564CF7" w:rsidRDefault="00564CF7" w:rsidP="00564CF7">
      <w:r>
        <w:t>Si ninguna de las situaciones anteriores aplica, puede omitir esta sección o incluir:</w:t>
      </w:r>
    </w:p>
    <w:p w14:paraId="495D1D77" w14:textId="77777777" w:rsidR="00564CF7" w:rsidRPr="00523F6B" w:rsidRDefault="00564CF7" w:rsidP="00564CF7">
      <w:pPr>
        <w:rPr>
          <w:i/>
          <w:iCs/>
        </w:rPr>
      </w:pPr>
      <w:r w:rsidRPr="00523F6B">
        <w:rPr>
          <w:i/>
          <w:iCs/>
          <w:highlight w:val="yellow"/>
        </w:rPr>
        <w:t>"Los autores no utilizaron herramientas de IA generativa en tareas de análisis, síntesis o procesamiento que hayan incidido en el contenido técnico de este manuscrito."</w:t>
      </w:r>
    </w:p>
    <w:p w14:paraId="144029FC" w14:textId="77777777" w:rsidR="00564CF7" w:rsidRDefault="00564CF7" w:rsidP="00564CF7">
      <w:r w:rsidRPr="00523F6B">
        <w:rPr>
          <w:b/>
          <w:bCs/>
        </w:rPr>
        <w:t>Lo que no es aceptable, con o sin IA</w:t>
      </w:r>
      <w:r>
        <w:t>: datos fabricados o sintéticos presentados como reales, figuras manipuladas, referencias que no existen, análisis o conclusiones que no se derivan del trabajo efectivamente realizado.</w:t>
      </w:r>
    </w:p>
    <w:p w14:paraId="40BD2882" w14:textId="49DC9B84" w:rsidR="00564CF7" w:rsidRDefault="00564CF7" w:rsidP="00564CF7">
      <w:r w:rsidRPr="00523F6B">
        <w:rPr>
          <w:b/>
          <w:bCs/>
        </w:rPr>
        <w:t>Sobre la privacidad</w:t>
      </w:r>
      <w:r>
        <w:t xml:space="preserve">: Power </w:t>
      </w:r>
      <w:proofErr w:type="spellStart"/>
      <w:r>
        <w:t>Grid</w:t>
      </w:r>
      <w:proofErr w:type="spellEnd"/>
      <w:r>
        <w:t xml:space="preserve"> Lab trabaja con herramientas que, en la medida de lo posible, no utilizan los datos ingresados para entrenamiento de modelos. Estamos migrando progresivamente hacia plataformas con mayor control de privacidad. Si en tu trabajo hay datos de infraestructura o información técnica sensible, te recomendamos verificar las políticas de privacidad de las herramientas de IA que uses antes de ingresar ese contenido.</w:t>
      </w:r>
    </w:p>
    <w:sectPr w:rsidR="00564CF7" w:rsidSect="009C12A5">
      <w:headerReference w:type="default" r:id="rId13"/>
      <w:footerReference w:type="default" r:id="rId14"/>
      <w:pgSz w:w="11906" w:h="16838"/>
      <w:pgMar w:top="2269" w:right="1134" w:bottom="993"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673B6" w14:textId="77777777" w:rsidR="006F2519" w:rsidRDefault="006F2519" w:rsidP="001E101E">
      <w:r>
        <w:separator/>
      </w:r>
    </w:p>
  </w:endnote>
  <w:endnote w:type="continuationSeparator" w:id="0">
    <w:p w14:paraId="3E8F5807" w14:textId="77777777" w:rsidR="006F2519" w:rsidRDefault="006F2519" w:rsidP="001E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062725"/>
      <w:docPartObj>
        <w:docPartGallery w:val="Page Numbers (Bottom of Page)"/>
        <w:docPartUnique/>
      </w:docPartObj>
    </w:sdtPr>
    <w:sdtEndPr/>
    <w:sdtContent>
      <w:p w14:paraId="65A14A92" w14:textId="0307992A" w:rsidR="00C857B1" w:rsidRDefault="00C857B1">
        <w:pPr>
          <w:pStyle w:val="Piedepgina"/>
          <w:jc w:val="right"/>
        </w:pPr>
      </w:p>
      <w:p w14:paraId="49A16555" w14:textId="558B84D2" w:rsidR="005B5890" w:rsidRDefault="00C857B1">
        <w:pPr>
          <w:pStyle w:val="Piedepgina"/>
          <w:jc w:val="right"/>
        </w:pPr>
        <w:r>
          <w:rPr>
            <w:noProof/>
          </w:rPr>
          <mc:AlternateContent>
            <mc:Choice Requires="wps">
              <w:drawing>
                <wp:anchor distT="45720" distB="45720" distL="114300" distR="114300" simplePos="0" relativeHeight="251663360" behindDoc="0" locked="0" layoutInCell="1" allowOverlap="1" wp14:anchorId="57AA313C" wp14:editId="34E3AF3F">
                  <wp:simplePos x="0" y="0"/>
                  <wp:positionH relativeFrom="margin">
                    <wp:posOffset>38100</wp:posOffset>
                  </wp:positionH>
                  <wp:positionV relativeFrom="paragraph">
                    <wp:posOffset>6350</wp:posOffset>
                  </wp:positionV>
                  <wp:extent cx="3168650" cy="228600"/>
                  <wp:effectExtent l="0" t="0" r="0" b="0"/>
                  <wp:wrapNone/>
                  <wp:docPr id="10536923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228600"/>
                          </a:xfrm>
                          <a:prstGeom prst="rect">
                            <a:avLst/>
                          </a:prstGeom>
                          <a:noFill/>
                          <a:ln w="9525">
                            <a:noFill/>
                            <a:miter lim="800000"/>
                            <a:headEnd/>
                            <a:tailEnd/>
                          </a:ln>
                        </wps:spPr>
                        <wps:txbx>
                          <w:txbxContent>
                            <w:p w14:paraId="708DCFB1" w14:textId="77777777" w:rsidR="00C857B1" w:rsidRPr="00F97AF0" w:rsidRDefault="00C857B1" w:rsidP="00C857B1">
                              <w:pPr>
                                <w:rPr>
                                  <w:color w:val="55565D"/>
                                  <w:sz w:val="18"/>
                                  <w:szCs w:val="18"/>
                                </w:rPr>
                              </w:pPr>
                              <w:r>
                                <w:rPr>
                                  <w:color w:val="55565D"/>
                                  <w:sz w:val="18"/>
                                  <w:szCs w:val="18"/>
                                </w:rPr>
                                <w:t>p</w:t>
                              </w:r>
                              <w:r w:rsidRPr="00F97AF0">
                                <w:rPr>
                                  <w:color w:val="55565D"/>
                                  <w:sz w:val="18"/>
                                  <w:szCs w:val="18"/>
                                </w:rPr>
                                <w:t>ower</w:t>
                              </w:r>
                              <w:r>
                                <w:rPr>
                                  <w:color w:val="55565D"/>
                                  <w:sz w:val="18"/>
                                  <w:szCs w:val="18"/>
                                </w:rPr>
                                <w:t>-</w:t>
                              </w:r>
                              <w:r w:rsidRPr="00F97AF0">
                                <w:rPr>
                                  <w:color w:val="55565D"/>
                                  <w:sz w:val="18"/>
                                  <w:szCs w:val="18"/>
                                </w:rPr>
                                <w:t>grid</w:t>
                              </w:r>
                              <w:r>
                                <w:rPr>
                                  <w:color w:val="55565D"/>
                                  <w:sz w:val="18"/>
                                  <w:szCs w:val="18"/>
                                </w:rPr>
                                <w:t>-</w:t>
                              </w:r>
                              <w:r w:rsidRPr="00F97AF0">
                                <w:rPr>
                                  <w:color w:val="55565D"/>
                                  <w:sz w:val="18"/>
                                  <w:szCs w:val="18"/>
                                </w:rPr>
                                <w:t>lab.com</w:t>
                              </w:r>
                            </w:p>
                          </w:txbxContent>
                        </wps:txbx>
                        <wps:bodyPr rot="0" vert="horz" wrap="square" lIns="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A313C" id="_x0000_t202" coordsize="21600,21600" o:spt="202" path="m,l,21600r21600,l21600,xe">
                  <v:stroke joinstyle="miter"/>
                  <v:path gradientshapeok="t" o:connecttype="rect"/>
                </v:shapetype>
                <v:shape id="Cuadro de texto 2" o:spid="_x0000_s1026" type="#_x0000_t202" style="position:absolute;left:0;text-align:left;margin-left:3pt;margin-top:.5pt;width:249.5pt;height:1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" filled="f" stroked="f">
                  <v:textbox inset="0,0,,0">
                    <w:txbxContent>
                      <w:p w14:paraId="708DCFB1" w14:textId="77777777" w:rsidR="00C857B1" w:rsidRPr="00F97AF0" w:rsidRDefault="00C857B1" w:rsidP="00C857B1">
                        <w:pPr>
                          <w:rPr>
                            <w:color w:val="55565D"/>
                            <w:sz w:val="18"/>
                            <w:szCs w:val="18"/>
                          </w:rPr>
                        </w:pPr>
                        <w:r>
                          <w:rPr>
                            <w:color w:val="55565D"/>
                            <w:sz w:val="18"/>
                            <w:szCs w:val="18"/>
                          </w:rPr>
                          <w:t>p</w:t>
                        </w:r>
                        <w:r w:rsidRPr="00F97AF0">
                          <w:rPr>
                            <w:color w:val="55565D"/>
                            <w:sz w:val="18"/>
                            <w:szCs w:val="18"/>
                          </w:rPr>
                          <w:t>ower</w:t>
                        </w:r>
                        <w:r>
                          <w:rPr>
                            <w:color w:val="55565D"/>
                            <w:sz w:val="18"/>
                            <w:szCs w:val="18"/>
                          </w:rPr>
                          <w:t>-</w:t>
                        </w:r>
                        <w:r w:rsidRPr="00F97AF0">
                          <w:rPr>
                            <w:color w:val="55565D"/>
                            <w:sz w:val="18"/>
                            <w:szCs w:val="18"/>
                          </w:rPr>
                          <w:t>grid</w:t>
                        </w:r>
                        <w:r>
                          <w:rPr>
                            <w:color w:val="55565D"/>
                            <w:sz w:val="18"/>
                            <w:szCs w:val="18"/>
                          </w:rPr>
                          <w:t>-</w:t>
                        </w:r>
                        <w:r w:rsidRPr="00F97AF0">
                          <w:rPr>
                            <w:color w:val="55565D"/>
                            <w:sz w:val="18"/>
                            <w:szCs w:val="18"/>
                          </w:rPr>
                          <w:t>lab.com</w:t>
                        </w:r>
                      </w:p>
                    </w:txbxContent>
                  </v:textbox>
                  <w10:wrap anchorx="margin"/>
                </v:shape>
              </w:pict>
            </mc:Fallback>
          </mc:AlternateContent>
        </w:r>
        <w:r w:rsidR="005B5890">
          <w:fldChar w:fldCharType="begin"/>
        </w:r>
        <w:r w:rsidR="005B5890">
          <w:instrText>PAGE   \* MERGEFORMAT</w:instrText>
        </w:r>
        <w:r w:rsidR="005B5890">
          <w:fldChar w:fldCharType="separate"/>
        </w:r>
        <w:r w:rsidR="005B5890">
          <w:rPr>
            <w:lang w:val="es-ES"/>
          </w:rPr>
          <w:t>2</w:t>
        </w:r>
        <w:r w:rsidR="005B5890">
          <w:fldChar w:fldCharType="end"/>
        </w:r>
      </w:p>
    </w:sdtContent>
  </w:sdt>
  <w:p w14:paraId="16BDEF51" w14:textId="4F32E78E" w:rsidR="001E101E" w:rsidRPr="006A0490" w:rsidRDefault="001E101E" w:rsidP="006A0490">
    <w:pPr>
      <w:rPr>
        <w:color w:val="55565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DC47D" w14:textId="77777777" w:rsidR="006F2519" w:rsidRDefault="006F2519" w:rsidP="001E101E">
      <w:r>
        <w:separator/>
      </w:r>
    </w:p>
  </w:footnote>
  <w:footnote w:type="continuationSeparator" w:id="0">
    <w:p w14:paraId="2B200033" w14:textId="77777777" w:rsidR="006F2519" w:rsidRDefault="006F2519" w:rsidP="001E1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3A90" w14:textId="279EE12D" w:rsidR="00A62B7F" w:rsidRDefault="00987645">
    <w:pPr>
      <w:pStyle w:val="Encabezado"/>
    </w:pPr>
    <w:r>
      <w:rPr>
        <w:noProof/>
      </w:rPr>
      <w:drawing>
        <wp:anchor distT="0" distB="0" distL="114300" distR="114300" simplePos="0" relativeHeight="251661312" behindDoc="0" locked="0" layoutInCell="1" allowOverlap="1" wp14:anchorId="52AD7455" wp14:editId="1531484D">
          <wp:simplePos x="0" y="0"/>
          <wp:positionH relativeFrom="column">
            <wp:posOffset>118110</wp:posOffset>
          </wp:positionH>
          <wp:positionV relativeFrom="paragraph">
            <wp:posOffset>-50165</wp:posOffset>
          </wp:positionV>
          <wp:extent cx="1447800" cy="554526"/>
          <wp:effectExtent l="0" t="0" r="0" b="0"/>
          <wp:wrapNone/>
          <wp:docPr id="1861759758" name="Imagen 13"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6626" name="Imagen 13" descr="Icon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7800" cy="554526"/>
                  </a:xfrm>
                  <a:prstGeom prst="rect">
                    <a:avLst/>
                  </a:prstGeom>
                </pic:spPr>
              </pic:pic>
            </a:graphicData>
          </a:graphic>
          <wp14:sizeRelV relativeFrom="margin">
            <wp14:pctHeight>0</wp14:pctHeight>
          </wp14:sizeRelV>
        </wp:anchor>
      </w:drawing>
    </w:r>
    <w:r w:rsidR="00A62B7F">
      <w:rPr>
        <w:noProof/>
      </w:rPr>
      <mc:AlternateContent>
        <mc:Choice Requires="wps">
          <w:drawing>
            <wp:anchor distT="0" distB="0" distL="114300" distR="114300" simplePos="0" relativeHeight="251659264" behindDoc="0" locked="0" layoutInCell="1" allowOverlap="1" wp14:anchorId="42A02B73" wp14:editId="36CB738E">
              <wp:simplePos x="0" y="0"/>
              <wp:positionH relativeFrom="column">
                <wp:posOffset>-552450</wp:posOffset>
              </wp:positionH>
              <wp:positionV relativeFrom="paragraph">
                <wp:posOffset>-276860</wp:posOffset>
              </wp:positionV>
              <wp:extent cx="7199630" cy="1047115"/>
              <wp:effectExtent l="0" t="0" r="1270" b="635"/>
              <wp:wrapNone/>
              <wp:docPr id="1969284871" name="Rectángulo 12"/>
              <wp:cNvGraphicFramePr/>
              <a:graphic xmlns:a="http://schemas.openxmlformats.org/drawingml/2006/main">
                <a:graphicData uri="http://schemas.microsoft.com/office/word/2010/wordprocessingShape">
                  <wps:wsp>
                    <wps:cNvSpPr/>
                    <wps:spPr>
                      <a:xfrm>
                        <a:off x="0" y="0"/>
                        <a:ext cx="7199630" cy="1047115"/>
                      </a:xfrm>
                      <a:prstGeom prst="rect">
                        <a:avLst/>
                      </a:prstGeom>
                      <a:solidFill>
                        <a:srgbClr val="0722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4150E2" id="Rectángulo 12" o:spid="_x0000_s1026" style="position:absolute;margin-left:-43.5pt;margin-top:-21.8pt;width:566.9pt;height:8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" fillcolor="#072239"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3BD"/>
    <w:multiLevelType w:val="hybridMultilevel"/>
    <w:tmpl w:val="B554FB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6E120B8"/>
    <w:multiLevelType w:val="hybridMultilevel"/>
    <w:tmpl w:val="D3A4C2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A5B7ACF"/>
    <w:multiLevelType w:val="hybridMultilevel"/>
    <w:tmpl w:val="771E5A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A9C2D79"/>
    <w:multiLevelType w:val="hybridMultilevel"/>
    <w:tmpl w:val="8B5025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B6F521D"/>
    <w:multiLevelType w:val="hybridMultilevel"/>
    <w:tmpl w:val="E16CA0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0D8D7E48"/>
    <w:multiLevelType w:val="hybridMultilevel"/>
    <w:tmpl w:val="DBC248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1D9662C"/>
    <w:multiLevelType w:val="hybridMultilevel"/>
    <w:tmpl w:val="CA0853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20E3952"/>
    <w:multiLevelType w:val="hybridMultilevel"/>
    <w:tmpl w:val="597A0CF0"/>
    <w:lvl w:ilvl="0" w:tplc="BCE8A074">
      <w:start w:val="1"/>
      <w:numFmt w:val="bullet"/>
      <w:pStyle w:val="Estilo2"/>
      <w:lvlText w:val=""/>
      <w:lvlJc w:val="left"/>
      <w:pPr>
        <w:ind w:left="720" w:hanging="360"/>
      </w:pPr>
      <w:rPr>
        <w:rFonts w:ascii="Symbol" w:hAnsi="Symbol" w:hint="default"/>
        <w:color w:val="00A59D"/>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595761B"/>
    <w:multiLevelType w:val="hybridMultilevel"/>
    <w:tmpl w:val="5742D0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A792F05"/>
    <w:multiLevelType w:val="hybridMultilevel"/>
    <w:tmpl w:val="FE48A6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1550A9F"/>
    <w:multiLevelType w:val="hybridMultilevel"/>
    <w:tmpl w:val="5E5C88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45632941"/>
    <w:multiLevelType w:val="hybridMultilevel"/>
    <w:tmpl w:val="B48ACA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53DE3E72"/>
    <w:multiLevelType w:val="hybridMultilevel"/>
    <w:tmpl w:val="A62A3A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7F05B14"/>
    <w:multiLevelType w:val="hybridMultilevel"/>
    <w:tmpl w:val="9ED6EE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D8C0D29"/>
    <w:multiLevelType w:val="hybridMultilevel"/>
    <w:tmpl w:val="FE7EED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1B238EE"/>
    <w:multiLevelType w:val="hybridMultilevel"/>
    <w:tmpl w:val="E70E9F08"/>
    <w:lvl w:ilvl="0" w:tplc="6888A106">
      <w:start w:val="1"/>
      <w:numFmt w:val="upperRoman"/>
      <w:pStyle w:val="PGLcaptiondetablas"/>
      <w:lvlText w:val="TABLA %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62C43B0D"/>
    <w:multiLevelType w:val="hybridMultilevel"/>
    <w:tmpl w:val="369A23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3B430BC"/>
    <w:multiLevelType w:val="hybridMultilevel"/>
    <w:tmpl w:val="A5C4E5F4"/>
    <w:lvl w:ilvl="0" w:tplc="75B05D8A">
      <w:start w:val="1"/>
      <w:numFmt w:val="decimal"/>
      <w:pStyle w:val="PGLCaptiondefigura"/>
      <w:lvlText w:val="Figura %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673A6CFB"/>
    <w:multiLevelType w:val="hybridMultilevel"/>
    <w:tmpl w:val="3E06F20A"/>
    <w:lvl w:ilvl="0" w:tplc="D01E9A7E">
      <w:start w:val="1"/>
      <w:numFmt w:val="decimal"/>
      <w:pStyle w:val="Referencias"/>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68276780"/>
    <w:multiLevelType w:val="hybridMultilevel"/>
    <w:tmpl w:val="AF2A50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72EE59D7"/>
    <w:multiLevelType w:val="hybridMultilevel"/>
    <w:tmpl w:val="BBE614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7B8562C7"/>
    <w:multiLevelType w:val="hybridMultilevel"/>
    <w:tmpl w:val="8C400B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781073398">
    <w:abstractNumId w:val="4"/>
  </w:num>
  <w:num w:numId="2" w16cid:durableId="240988333">
    <w:abstractNumId w:val="6"/>
  </w:num>
  <w:num w:numId="3" w16cid:durableId="922033320">
    <w:abstractNumId w:val="2"/>
  </w:num>
  <w:num w:numId="4" w16cid:durableId="1321737294">
    <w:abstractNumId w:val="7"/>
  </w:num>
  <w:num w:numId="5" w16cid:durableId="1670017425">
    <w:abstractNumId w:val="3"/>
  </w:num>
  <w:num w:numId="6" w16cid:durableId="1256014759">
    <w:abstractNumId w:val="9"/>
  </w:num>
  <w:num w:numId="7" w16cid:durableId="2101486666">
    <w:abstractNumId w:val="16"/>
  </w:num>
  <w:num w:numId="8" w16cid:durableId="1218541916">
    <w:abstractNumId w:val="5"/>
  </w:num>
  <w:num w:numId="9" w16cid:durableId="260070014">
    <w:abstractNumId w:val="19"/>
  </w:num>
  <w:num w:numId="10" w16cid:durableId="220678315">
    <w:abstractNumId w:val="1"/>
  </w:num>
  <w:num w:numId="11" w16cid:durableId="367686222">
    <w:abstractNumId w:val="20"/>
  </w:num>
  <w:num w:numId="12" w16cid:durableId="1480920803">
    <w:abstractNumId w:val="12"/>
  </w:num>
  <w:num w:numId="13" w16cid:durableId="2066441695">
    <w:abstractNumId w:val="21"/>
  </w:num>
  <w:num w:numId="14" w16cid:durableId="430396206">
    <w:abstractNumId w:val="10"/>
  </w:num>
  <w:num w:numId="15" w16cid:durableId="706833397">
    <w:abstractNumId w:val="13"/>
  </w:num>
  <w:num w:numId="16" w16cid:durableId="1414232493">
    <w:abstractNumId w:val="8"/>
  </w:num>
  <w:num w:numId="17" w16cid:durableId="1114518599">
    <w:abstractNumId w:val="11"/>
  </w:num>
  <w:num w:numId="18" w16cid:durableId="1420523301">
    <w:abstractNumId w:val="17"/>
  </w:num>
  <w:num w:numId="19" w16cid:durableId="600379755">
    <w:abstractNumId w:val="15"/>
  </w:num>
  <w:num w:numId="20" w16cid:durableId="1947423730">
    <w:abstractNumId w:val="18"/>
  </w:num>
  <w:num w:numId="21" w16cid:durableId="1146825880">
    <w:abstractNumId w:val="0"/>
  </w:num>
  <w:num w:numId="22" w16cid:durableId="155303193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F0"/>
    <w:rsid w:val="00004EE8"/>
    <w:rsid w:val="00006DA3"/>
    <w:rsid w:val="000200C0"/>
    <w:rsid w:val="00021ABE"/>
    <w:rsid w:val="0003759B"/>
    <w:rsid w:val="000667A5"/>
    <w:rsid w:val="00073439"/>
    <w:rsid w:val="000A0892"/>
    <w:rsid w:val="000A6FF1"/>
    <w:rsid w:val="000B03E7"/>
    <w:rsid w:val="000B2158"/>
    <w:rsid w:val="000C1BAB"/>
    <w:rsid w:val="000C1D85"/>
    <w:rsid w:val="00112497"/>
    <w:rsid w:val="00136E0A"/>
    <w:rsid w:val="00172708"/>
    <w:rsid w:val="001850AD"/>
    <w:rsid w:val="00193D15"/>
    <w:rsid w:val="001A6003"/>
    <w:rsid w:val="001A6F95"/>
    <w:rsid w:val="001B580B"/>
    <w:rsid w:val="001D12EC"/>
    <w:rsid w:val="001D796E"/>
    <w:rsid w:val="001E101E"/>
    <w:rsid w:val="001E2885"/>
    <w:rsid w:val="00215199"/>
    <w:rsid w:val="002174DE"/>
    <w:rsid w:val="00221838"/>
    <w:rsid w:val="002A4184"/>
    <w:rsid w:val="002A55D6"/>
    <w:rsid w:val="002C1231"/>
    <w:rsid w:val="002C63BF"/>
    <w:rsid w:val="00315D15"/>
    <w:rsid w:val="0031755F"/>
    <w:rsid w:val="00317699"/>
    <w:rsid w:val="00320656"/>
    <w:rsid w:val="00326396"/>
    <w:rsid w:val="00340F10"/>
    <w:rsid w:val="0037134D"/>
    <w:rsid w:val="0037781D"/>
    <w:rsid w:val="00382547"/>
    <w:rsid w:val="00386F85"/>
    <w:rsid w:val="00387597"/>
    <w:rsid w:val="00393AAA"/>
    <w:rsid w:val="003B43C1"/>
    <w:rsid w:val="003C31F6"/>
    <w:rsid w:val="003C5135"/>
    <w:rsid w:val="003C5A82"/>
    <w:rsid w:val="003E78B1"/>
    <w:rsid w:val="003F3A3D"/>
    <w:rsid w:val="003F7955"/>
    <w:rsid w:val="0040284C"/>
    <w:rsid w:val="00425763"/>
    <w:rsid w:val="00435713"/>
    <w:rsid w:val="00435C2C"/>
    <w:rsid w:val="00454EA5"/>
    <w:rsid w:val="004628B6"/>
    <w:rsid w:val="00486E86"/>
    <w:rsid w:val="00487531"/>
    <w:rsid w:val="004B0784"/>
    <w:rsid w:val="004D18DE"/>
    <w:rsid w:val="004D7FB6"/>
    <w:rsid w:val="004E0D72"/>
    <w:rsid w:val="004F45FE"/>
    <w:rsid w:val="00515D8F"/>
    <w:rsid w:val="005202A1"/>
    <w:rsid w:val="00523ECD"/>
    <w:rsid w:val="00564CF7"/>
    <w:rsid w:val="005730EE"/>
    <w:rsid w:val="00573617"/>
    <w:rsid w:val="00590504"/>
    <w:rsid w:val="005B5890"/>
    <w:rsid w:val="005F456F"/>
    <w:rsid w:val="00603E3A"/>
    <w:rsid w:val="00634D94"/>
    <w:rsid w:val="00643E5C"/>
    <w:rsid w:val="006578FD"/>
    <w:rsid w:val="00680E1E"/>
    <w:rsid w:val="00681139"/>
    <w:rsid w:val="00682202"/>
    <w:rsid w:val="006876A7"/>
    <w:rsid w:val="00694D46"/>
    <w:rsid w:val="006962EE"/>
    <w:rsid w:val="006A0490"/>
    <w:rsid w:val="006A6915"/>
    <w:rsid w:val="006B251B"/>
    <w:rsid w:val="006B6C2C"/>
    <w:rsid w:val="006D0FE8"/>
    <w:rsid w:val="006D40AF"/>
    <w:rsid w:val="006D70E0"/>
    <w:rsid w:val="006E08B1"/>
    <w:rsid w:val="006F2519"/>
    <w:rsid w:val="006F66F5"/>
    <w:rsid w:val="0071590E"/>
    <w:rsid w:val="007222FF"/>
    <w:rsid w:val="00767478"/>
    <w:rsid w:val="00795AF0"/>
    <w:rsid w:val="007B7F02"/>
    <w:rsid w:val="007F7563"/>
    <w:rsid w:val="00804A36"/>
    <w:rsid w:val="0081682E"/>
    <w:rsid w:val="00824A5E"/>
    <w:rsid w:val="00842038"/>
    <w:rsid w:val="00845999"/>
    <w:rsid w:val="00860C91"/>
    <w:rsid w:val="00867CE0"/>
    <w:rsid w:val="00870E56"/>
    <w:rsid w:val="008846C6"/>
    <w:rsid w:val="008963EC"/>
    <w:rsid w:val="008B6CD3"/>
    <w:rsid w:val="008C15DA"/>
    <w:rsid w:val="008C21AB"/>
    <w:rsid w:val="008C36EF"/>
    <w:rsid w:val="008D54F5"/>
    <w:rsid w:val="00914A28"/>
    <w:rsid w:val="00924684"/>
    <w:rsid w:val="00925542"/>
    <w:rsid w:val="00944C28"/>
    <w:rsid w:val="00974393"/>
    <w:rsid w:val="00975296"/>
    <w:rsid w:val="00987645"/>
    <w:rsid w:val="0099384B"/>
    <w:rsid w:val="00995A90"/>
    <w:rsid w:val="009B14B3"/>
    <w:rsid w:val="009C12A5"/>
    <w:rsid w:val="00A14ADE"/>
    <w:rsid w:val="00A36C1F"/>
    <w:rsid w:val="00A47293"/>
    <w:rsid w:val="00A62B7F"/>
    <w:rsid w:val="00A724CE"/>
    <w:rsid w:val="00A827C1"/>
    <w:rsid w:val="00A85601"/>
    <w:rsid w:val="00A91032"/>
    <w:rsid w:val="00A95BB4"/>
    <w:rsid w:val="00AB354D"/>
    <w:rsid w:val="00AC7373"/>
    <w:rsid w:val="00AD07B4"/>
    <w:rsid w:val="00AE5528"/>
    <w:rsid w:val="00AE60BF"/>
    <w:rsid w:val="00AF1D13"/>
    <w:rsid w:val="00AF386F"/>
    <w:rsid w:val="00AF5904"/>
    <w:rsid w:val="00B03856"/>
    <w:rsid w:val="00B03A5A"/>
    <w:rsid w:val="00B07125"/>
    <w:rsid w:val="00B22EC8"/>
    <w:rsid w:val="00B234EB"/>
    <w:rsid w:val="00B243DE"/>
    <w:rsid w:val="00B3182C"/>
    <w:rsid w:val="00B4132A"/>
    <w:rsid w:val="00B511CA"/>
    <w:rsid w:val="00B60344"/>
    <w:rsid w:val="00B86977"/>
    <w:rsid w:val="00B90CBD"/>
    <w:rsid w:val="00B9777D"/>
    <w:rsid w:val="00BF23B0"/>
    <w:rsid w:val="00C210EE"/>
    <w:rsid w:val="00C32D5B"/>
    <w:rsid w:val="00C4591D"/>
    <w:rsid w:val="00C50082"/>
    <w:rsid w:val="00C540A2"/>
    <w:rsid w:val="00C71490"/>
    <w:rsid w:val="00C857B1"/>
    <w:rsid w:val="00C94AFA"/>
    <w:rsid w:val="00C96063"/>
    <w:rsid w:val="00CB1B32"/>
    <w:rsid w:val="00CE17DC"/>
    <w:rsid w:val="00CE7768"/>
    <w:rsid w:val="00CF6572"/>
    <w:rsid w:val="00D0017D"/>
    <w:rsid w:val="00D35428"/>
    <w:rsid w:val="00D66B5E"/>
    <w:rsid w:val="00DB1A2F"/>
    <w:rsid w:val="00DC62D3"/>
    <w:rsid w:val="00DE021F"/>
    <w:rsid w:val="00DE057F"/>
    <w:rsid w:val="00DE067C"/>
    <w:rsid w:val="00DE3571"/>
    <w:rsid w:val="00DF30C3"/>
    <w:rsid w:val="00DF4F33"/>
    <w:rsid w:val="00E131E0"/>
    <w:rsid w:val="00E14A8E"/>
    <w:rsid w:val="00E14C65"/>
    <w:rsid w:val="00E1556B"/>
    <w:rsid w:val="00E51DD2"/>
    <w:rsid w:val="00E5294F"/>
    <w:rsid w:val="00E72183"/>
    <w:rsid w:val="00E91D9A"/>
    <w:rsid w:val="00EA5B84"/>
    <w:rsid w:val="00EB0AB2"/>
    <w:rsid w:val="00EB34DF"/>
    <w:rsid w:val="00EB3B8A"/>
    <w:rsid w:val="00EB7934"/>
    <w:rsid w:val="00EC3690"/>
    <w:rsid w:val="00EC5B55"/>
    <w:rsid w:val="00F02464"/>
    <w:rsid w:val="00F41B00"/>
    <w:rsid w:val="00F44627"/>
    <w:rsid w:val="00F46FD6"/>
    <w:rsid w:val="00F54E64"/>
    <w:rsid w:val="00F71AF1"/>
    <w:rsid w:val="00F8368A"/>
    <w:rsid w:val="00F85DA3"/>
    <w:rsid w:val="00F93F1C"/>
    <w:rsid w:val="00F9581E"/>
    <w:rsid w:val="00FD155A"/>
    <w:rsid w:val="00FF33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0ABC3"/>
  <w15:chartTrackingRefBased/>
  <w15:docId w15:val="{1F74226F-7103-429F-8623-61DBBE1B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EA5"/>
    <w:pPr>
      <w:spacing w:after="120" w:line="240" w:lineRule="auto"/>
    </w:pPr>
  </w:style>
  <w:style w:type="paragraph" w:styleId="Ttulo1">
    <w:name w:val="heading 1"/>
    <w:basedOn w:val="Normal"/>
    <w:next w:val="Normal"/>
    <w:link w:val="Ttulo1Car"/>
    <w:uiPriority w:val="9"/>
    <w:qFormat/>
    <w:rsid w:val="00AE60BF"/>
    <w:pPr>
      <w:keepNext/>
      <w:keepLines/>
      <w:spacing w:before="360" w:after="80"/>
      <w:outlineLvl w:val="0"/>
    </w:pPr>
    <w:rPr>
      <w:rFonts w:eastAsiaTheme="majorEastAsia" w:cstheme="majorBidi"/>
      <w:b/>
      <w:sz w:val="28"/>
      <w:szCs w:val="40"/>
    </w:rPr>
  </w:style>
  <w:style w:type="paragraph" w:styleId="Ttulo2">
    <w:name w:val="heading 2"/>
    <w:basedOn w:val="Normal"/>
    <w:next w:val="Normal"/>
    <w:link w:val="Ttulo2Car"/>
    <w:uiPriority w:val="9"/>
    <w:unhideWhenUsed/>
    <w:qFormat/>
    <w:rsid w:val="00564CF7"/>
    <w:pPr>
      <w:keepNext/>
      <w:keepLines/>
      <w:spacing w:before="160" w:after="80"/>
      <w:outlineLvl w:val="1"/>
    </w:pPr>
    <w:rPr>
      <w:rFonts w:eastAsiaTheme="majorEastAsia" w:cstheme="majorBidi"/>
      <w:b/>
      <w:sz w:val="28"/>
      <w:szCs w:val="32"/>
    </w:rPr>
  </w:style>
  <w:style w:type="paragraph" w:styleId="Ttulo3">
    <w:name w:val="heading 3"/>
    <w:basedOn w:val="Normal"/>
    <w:next w:val="Normal"/>
    <w:link w:val="Ttulo3Car"/>
    <w:uiPriority w:val="9"/>
    <w:unhideWhenUsed/>
    <w:qFormat/>
    <w:rsid w:val="00564CF7"/>
    <w:pPr>
      <w:keepNext/>
      <w:keepLines/>
      <w:spacing w:before="160" w:after="80"/>
      <w:outlineLvl w:val="2"/>
    </w:pPr>
    <w:rPr>
      <w:rFonts w:eastAsiaTheme="majorEastAsia" w:cstheme="majorBidi"/>
      <w:b/>
      <w:sz w:val="28"/>
      <w:szCs w:val="28"/>
    </w:rPr>
  </w:style>
  <w:style w:type="paragraph" w:styleId="Ttulo4">
    <w:name w:val="heading 4"/>
    <w:basedOn w:val="Normal"/>
    <w:next w:val="Normal"/>
    <w:link w:val="Ttulo4Car"/>
    <w:uiPriority w:val="9"/>
    <w:unhideWhenUsed/>
    <w:qFormat/>
    <w:rsid w:val="00564CF7"/>
    <w:pPr>
      <w:keepNext/>
      <w:keepLines/>
      <w:spacing w:before="80" w:after="40"/>
      <w:outlineLvl w:val="3"/>
    </w:pPr>
    <w:rPr>
      <w:rFonts w:eastAsiaTheme="majorEastAsia" w:cstheme="majorBidi"/>
      <w:b/>
      <w:i/>
      <w:iCs/>
      <w:sz w:val="28"/>
    </w:rPr>
  </w:style>
  <w:style w:type="paragraph" w:styleId="Ttulo5">
    <w:name w:val="heading 5"/>
    <w:basedOn w:val="Normal"/>
    <w:next w:val="Normal"/>
    <w:link w:val="Ttulo5Car"/>
    <w:uiPriority w:val="9"/>
    <w:semiHidden/>
    <w:unhideWhenUsed/>
    <w:rsid w:val="00795A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5AF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5AF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5AF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5AF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60BF"/>
    <w:rPr>
      <w:rFonts w:eastAsiaTheme="majorEastAsia" w:cstheme="majorBidi"/>
      <w:b/>
      <w:sz w:val="28"/>
      <w:szCs w:val="40"/>
    </w:rPr>
  </w:style>
  <w:style w:type="character" w:customStyle="1" w:styleId="Ttulo2Car">
    <w:name w:val="Título 2 Car"/>
    <w:basedOn w:val="Fuentedeprrafopredeter"/>
    <w:link w:val="Ttulo2"/>
    <w:uiPriority w:val="9"/>
    <w:rsid w:val="00AF386F"/>
    <w:rPr>
      <w:rFonts w:eastAsiaTheme="majorEastAsia" w:cstheme="majorBidi"/>
      <w:b/>
      <w:sz w:val="28"/>
      <w:szCs w:val="32"/>
    </w:rPr>
  </w:style>
  <w:style w:type="character" w:customStyle="1" w:styleId="Ttulo3Car">
    <w:name w:val="Título 3 Car"/>
    <w:basedOn w:val="Fuentedeprrafopredeter"/>
    <w:link w:val="Ttulo3"/>
    <w:uiPriority w:val="9"/>
    <w:rsid w:val="00AE60BF"/>
    <w:rPr>
      <w:rFonts w:eastAsiaTheme="majorEastAsia" w:cstheme="majorBidi"/>
      <w:b/>
      <w:sz w:val="28"/>
      <w:szCs w:val="28"/>
    </w:rPr>
  </w:style>
  <w:style w:type="character" w:customStyle="1" w:styleId="Ttulo4Car">
    <w:name w:val="Título 4 Car"/>
    <w:basedOn w:val="Fuentedeprrafopredeter"/>
    <w:link w:val="Ttulo4"/>
    <w:uiPriority w:val="9"/>
    <w:rsid w:val="00487531"/>
    <w:rPr>
      <w:rFonts w:eastAsiaTheme="majorEastAsia" w:cstheme="majorBidi"/>
      <w:b/>
      <w:i/>
      <w:iCs/>
      <w:sz w:val="28"/>
    </w:rPr>
  </w:style>
  <w:style w:type="character" w:customStyle="1" w:styleId="Ttulo5Car">
    <w:name w:val="Título 5 Car"/>
    <w:basedOn w:val="Fuentedeprrafopredeter"/>
    <w:link w:val="Ttulo5"/>
    <w:uiPriority w:val="9"/>
    <w:semiHidden/>
    <w:rsid w:val="00795A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5A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5A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5A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5AF0"/>
    <w:rPr>
      <w:rFonts w:eastAsiaTheme="majorEastAsia" w:cstheme="majorBidi"/>
      <w:color w:val="272727" w:themeColor="text1" w:themeTint="D8"/>
    </w:rPr>
  </w:style>
  <w:style w:type="paragraph" w:styleId="Ttulo">
    <w:name w:val="Title"/>
    <w:basedOn w:val="Normal"/>
    <w:next w:val="Normal"/>
    <w:link w:val="TtuloCar"/>
    <w:uiPriority w:val="10"/>
    <w:qFormat/>
    <w:rsid w:val="00326396"/>
    <w:pPr>
      <w:spacing w:after="80"/>
      <w:contextualSpacing/>
    </w:pPr>
    <w:rPr>
      <w:rFonts w:eastAsiaTheme="majorEastAsia" w:cstheme="majorBidi"/>
      <w:b/>
      <w:spacing w:val="-10"/>
      <w:kern w:val="28"/>
      <w:sz w:val="36"/>
      <w:szCs w:val="56"/>
    </w:rPr>
  </w:style>
  <w:style w:type="character" w:customStyle="1" w:styleId="TtuloCar">
    <w:name w:val="Título Car"/>
    <w:basedOn w:val="Fuentedeprrafopredeter"/>
    <w:link w:val="Ttulo"/>
    <w:uiPriority w:val="10"/>
    <w:rsid w:val="00326396"/>
    <w:rPr>
      <w:rFonts w:eastAsiaTheme="majorEastAsia" w:cstheme="majorBidi"/>
      <w:b/>
      <w:spacing w:val="-10"/>
      <w:kern w:val="28"/>
      <w:sz w:val="36"/>
      <w:szCs w:val="56"/>
    </w:rPr>
  </w:style>
  <w:style w:type="paragraph" w:styleId="Subttulo">
    <w:name w:val="Subtitle"/>
    <w:basedOn w:val="Normal"/>
    <w:next w:val="Normal"/>
    <w:link w:val="SubttuloCar"/>
    <w:uiPriority w:val="11"/>
    <w:rsid w:val="00795A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5A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rsid w:val="00795AF0"/>
    <w:pPr>
      <w:spacing w:before="160"/>
      <w:jc w:val="center"/>
    </w:pPr>
    <w:rPr>
      <w:i/>
      <w:iCs/>
      <w:color w:val="404040" w:themeColor="text1" w:themeTint="BF"/>
    </w:rPr>
  </w:style>
  <w:style w:type="character" w:customStyle="1" w:styleId="CitaCar">
    <w:name w:val="Cita Car"/>
    <w:basedOn w:val="Fuentedeprrafopredeter"/>
    <w:link w:val="Cita"/>
    <w:uiPriority w:val="29"/>
    <w:rsid w:val="00795AF0"/>
    <w:rPr>
      <w:i/>
      <w:iCs/>
      <w:color w:val="404040" w:themeColor="text1" w:themeTint="BF"/>
    </w:rPr>
  </w:style>
  <w:style w:type="paragraph" w:styleId="Prrafodelista">
    <w:name w:val="List Paragraph"/>
    <w:basedOn w:val="Normal"/>
    <w:uiPriority w:val="34"/>
    <w:qFormat/>
    <w:rsid w:val="00795AF0"/>
    <w:pPr>
      <w:ind w:left="720"/>
      <w:contextualSpacing/>
    </w:pPr>
  </w:style>
  <w:style w:type="character" w:styleId="nfasisintenso">
    <w:name w:val="Intense Emphasis"/>
    <w:basedOn w:val="Fuentedeprrafopredeter"/>
    <w:uiPriority w:val="21"/>
    <w:rsid w:val="00795AF0"/>
    <w:rPr>
      <w:i/>
      <w:iCs/>
      <w:color w:val="0F4761" w:themeColor="accent1" w:themeShade="BF"/>
    </w:rPr>
  </w:style>
  <w:style w:type="paragraph" w:styleId="Citadestacada">
    <w:name w:val="Intense Quote"/>
    <w:basedOn w:val="Normal"/>
    <w:next w:val="Normal"/>
    <w:link w:val="CitadestacadaCar"/>
    <w:uiPriority w:val="30"/>
    <w:rsid w:val="00795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5AF0"/>
    <w:rPr>
      <w:i/>
      <w:iCs/>
      <w:color w:val="0F4761" w:themeColor="accent1" w:themeShade="BF"/>
    </w:rPr>
  </w:style>
  <w:style w:type="character" w:styleId="Referenciaintensa">
    <w:name w:val="Intense Reference"/>
    <w:basedOn w:val="Fuentedeprrafopredeter"/>
    <w:uiPriority w:val="32"/>
    <w:rsid w:val="00795AF0"/>
    <w:rPr>
      <w:b/>
      <w:bCs/>
      <w:smallCaps/>
      <w:color w:val="0F4761" w:themeColor="accent1" w:themeShade="BF"/>
      <w:spacing w:val="5"/>
    </w:rPr>
  </w:style>
  <w:style w:type="table" w:styleId="Tablaconcuadrcula">
    <w:name w:val="Table Grid"/>
    <w:basedOn w:val="Tablanormal"/>
    <w:uiPriority w:val="39"/>
    <w:rsid w:val="0079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795AF0"/>
    <w:rPr>
      <w:i/>
      <w:iCs/>
    </w:rPr>
  </w:style>
  <w:style w:type="character" w:styleId="Hipervnculo">
    <w:name w:val="Hyperlink"/>
    <w:basedOn w:val="Fuentedeprrafopredeter"/>
    <w:uiPriority w:val="99"/>
    <w:unhideWhenUsed/>
    <w:rsid w:val="00795AF0"/>
    <w:rPr>
      <w:color w:val="467886" w:themeColor="hyperlink"/>
      <w:u w:val="single"/>
    </w:rPr>
  </w:style>
  <w:style w:type="paragraph" w:customStyle="1" w:styleId="PGLCaptiondefigura">
    <w:name w:val="PGL_Caption_de_figura"/>
    <w:autoRedefine/>
    <w:qFormat/>
    <w:rsid w:val="00B234EB"/>
    <w:pPr>
      <w:numPr>
        <w:numId w:val="18"/>
      </w:numPr>
      <w:spacing w:before="240" w:after="240" w:line="240" w:lineRule="auto"/>
      <w:ind w:right="340"/>
      <w:jc w:val="center"/>
    </w:pPr>
    <w:rPr>
      <w:color w:val="3E3F44"/>
      <w:sz w:val="18"/>
    </w:rPr>
  </w:style>
  <w:style w:type="paragraph" w:customStyle="1" w:styleId="PGLcaptiondetablas">
    <w:name w:val="PGL_caption_de_tablas"/>
    <w:autoRedefine/>
    <w:qFormat/>
    <w:rsid w:val="00BF23B0"/>
    <w:pPr>
      <w:numPr>
        <w:numId w:val="19"/>
      </w:numPr>
      <w:spacing w:before="120" w:after="120" w:line="240" w:lineRule="auto"/>
      <w:ind w:right="284"/>
      <w:jc w:val="center"/>
    </w:pPr>
    <w:rPr>
      <w:sz w:val="18"/>
    </w:rPr>
  </w:style>
  <w:style w:type="paragraph" w:customStyle="1" w:styleId="PGLNotadetabla">
    <w:name w:val="PGL_Nota_de_tabla"/>
    <w:qFormat/>
    <w:rsid w:val="00193D15"/>
    <w:pPr>
      <w:spacing w:after="120" w:line="240" w:lineRule="auto"/>
    </w:pPr>
    <w:rPr>
      <w:i/>
      <w:sz w:val="20"/>
    </w:rPr>
  </w:style>
  <w:style w:type="paragraph" w:styleId="Encabezado">
    <w:name w:val="header"/>
    <w:basedOn w:val="Normal"/>
    <w:link w:val="EncabezadoCar"/>
    <w:uiPriority w:val="99"/>
    <w:unhideWhenUsed/>
    <w:rsid w:val="001E101E"/>
    <w:pPr>
      <w:tabs>
        <w:tab w:val="center" w:pos="4252"/>
        <w:tab w:val="right" w:pos="8504"/>
      </w:tabs>
    </w:pPr>
  </w:style>
  <w:style w:type="character" w:customStyle="1" w:styleId="EncabezadoCar">
    <w:name w:val="Encabezado Car"/>
    <w:basedOn w:val="Fuentedeprrafopredeter"/>
    <w:link w:val="Encabezado"/>
    <w:uiPriority w:val="99"/>
    <w:rsid w:val="001E101E"/>
  </w:style>
  <w:style w:type="paragraph" w:styleId="Piedepgina">
    <w:name w:val="footer"/>
    <w:basedOn w:val="Normal"/>
    <w:link w:val="PiedepginaCar"/>
    <w:uiPriority w:val="99"/>
    <w:unhideWhenUsed/>
    <w:rsid w:val="001E101E"/>
    <w:pPr>
      <w:tabs>
        <w:tab w:val="center" w:pos="4252"/>
        <w:tab w:val="right" w:pos="8504"/>
      </w:tabs>
    </w:pPr>
  </w:style>
  <w:style w:type="character" w:customStyle="1" w:styleId="PiedepginaCar">
    <w:name w:val="Pie de página Car"/>
    <w:basedOn w:val="Fuentedeprrafopredeter"/>
    <w:link w:val="Piedepgina"/>
    <w:uiPriority w:val="99"/>
    <w:rsid w:val="001E101E"/>
  </w:style>
  <w:style w:type="character" w:styleId="Ttulodellibro">
    <w:name w:val="Book Title"/>
    <w:basedOn w:val="Fuentedeprrafopredeter"/>
    <w:uiPriority w:val="33"/>
    <w:rsid w:val="00EA5B84"/>
    <w:rPr>
      <w:rFonts w:ascii="Calibri" w:hAnsi="Calibri"/>
      <w:b w:val="0"/>
      <w:bCs/>
      <w:iCs/>
      <w:caps/>
      <w:smallCaps w:val="0"/>
      <w:color w:val="00A59D"/>
      <w:spacing w:val="20"/>
      <w:kern w:val="0"/>
      <w:sz w:val="40"/>
    </w:rPr>
  </w:style>
  <w:style w:type="paragraph" w:customStyle="1" w:styleId="Estilo2">
    <w:name w:val="Estilo2"/>
    <w:basedOn w:val="Normal"/>
    <w:link w:val="Estilo2Car"/>
    <w:rsid w:val="00EA5B84"/>
    <w:pPr>
      <w:numPr>
        <w:numId w:val="4"/>
      </w:numPr>
      <w:spacing w:after="160"/>
      <w:jc w:val="right"/>
    </w:pPr>
    <w:rPr>
      <w:rFonts w:cstheme="minorBidi"/>
      <w:caps/>
      <w:color w:val="00A59D"/>
      <w:spacing w:val="20"/>
      <w:kern w:val="0"/>
      <w:sz w:val="28"/>
      <w:lang w:val="es-ES"/>
    </w:rPr>
  </w:style>
  <w:style w:type="character" w:customStyle="1" w:styleId="Estilo2Car">
    <w:name w:val="Estilo2 Car"/>
    <w:basedOn w:val="Fuentedeprrafopredeter"/>
    <w:link w:val="Estilo2"/>
    <w:rsid w:val="00EA5B84"/>
    <w:rPr>
      <w:rFonts w:cstheme="minorBidi"/>
      <w:caps/>
      <w:color w:val="00A59D"/>
      <w:spacing w:val="20"/>
      <w:kern w:val="0"/>
      <w:sz w:val="28"/>
      <w:lang w:val="es-ES"/>
    </w:rPr>
  </w:style>
  <w:style w:type="paragraph" w:customStyle="1" w:styleId="Referencias">
    <w:name w:val="Referencias"/>
    <w:basedOn w:val="Normal"/>
    <w:qFormat/>
    <w:rsid w:val="00BF23B0"/>
    <w:pPr>
      <w:numPr>
        <w:numId w:val="20"/>
      </w:numPr>
      <w:spacing w:after="80" w:line="264" w:lineRule="auto"/>
      <w:jc w:val="both"/>
    </w:pPr>
    <w:rPr>
      <w:sz w:val="18"/>
    </w:rPr>
  </w:style>
  <w:style w:type="character" w:styleId="Mencinsinresolver">
    <w:name w:val="Unresolved Mention"/>
    <w:basedOn w:val="Fuentedeprrafopredeter"/>
    <w:uiPriority w:val="99"/>
    <w:semiHidden/>
    <w:unhideWhenUsed/>
    <w:rsid w:val="001850AD"/>
    <w:rPr>
      <w:color w:val="605E5C"/>
      <w:shd w:val="clear" w:color="auto" w:fill="E1DFDD"/>
    </w:rPr>
  </w:style>
  <w:style w:type="character" w:styleId="Hipervnculovisitado">
    <w:name w:val="FollowedHyperlink"/>
    <w:basedOn w:val="Fuentedeprrafopredeter"/>
    <w:uiPriority w:val="99"/>
    <w:semiHidden/>
    <w:unhideWhenUsed/>
    <w:rsid w:val="001850AD"/>
    <w:rPr>
      <w:color w:val="96607D" w:themeColor="followedHyperlink"/>
      <w:u w:val="single"/>
    </w:rPr>
  </w:style>
  <w:style w:type="paragraph" w:styleId="NormalWeb">
    <w:name w:val="Normal (Web)"/>
    <w:basedOn w:val="Normal"/>
    <w:uiPriority w:val="99"/>
    <w:semiHidden/>
    <w:unhideWhenUsed/>
    <w:rsid w:val="006A6915"/>
    <w:pPr>
      <w:spacing w:before="100" w:beforeAutospacing="1" w:after="100" w:afterAutospacing="1"/>
    </w:pPr>
    <w:rPr>
      <w:rFonts w:ascii="Times New Roman" w:eastAsia="Times New Roman" w:hAnsi="Times New Roman" w:cs="Times New Roman"/>
      <w:kern w:val="0"/>
      <w:sz w:val="24"/>
      <w:szCs w:val="24"/>
      <w:lang w:eastAsia="es-AR"/>
      <w14:ligatures w14:val="none"/>
    </w:rPr>
  </w:style>
  <w:style w:type="character" w:styleId="Fuerte">
    <w:name w:val="Strong"/>
    <w:basedOn w:val="Fuentedeprrafopredeter"/>
    <w:uiPriority w:val="22"/>
    <w:qFormat/>
    <w:rsid w:val="006A6915"/>
    <w:rPr>
      <w:b/>
      <w:bCs/>
    </w:rPr>
  </w:style>
  <w:style w:type="character" w:styleId="Textodelmarcadordeposicin">
    <w:name w:val="Placeholder Text"/>
    <w:basedOn w:val="Fuentedeprrafopredeter"/>
    <w:uiPriority w:val="99"/>
    <w:semiHidden/>
    <w:rsid w:val="008C21AB"/>
    <w:rPr>
      <w:color w:val="666666"/>
    </w:rPr>
  </w:style>
  <w:style w:type="paragraph" w:customStyle="1" w:styleId="PGLAbstract">
    <w:name w:val="PGL_Abstract"/>
    <w:autoRedefine/>
    <w:qFormat/>
    <w:rsid w:val="00BF23B0"/>
    <w:pPr>
      <w:spacing w:before="120" w:after="120" w:line="288" w:lineRule="auto"/>
      <w:jc w:val="both"/>
    </w:pPr>
    <w:rPr>
      <w:rFonts w:eastAsiaTheme="minorEastAsia" w:cstheme="minorBidi"/>
      <w:kern w:val="0"/>
      <w:szCs w:val="20"/>
      <w:lang w:val="en-US"/>
      <w14:ligatures w14:val="none"/>
    </w:rPr>
  </w:style>
  <w:style w:type="paragraph" w:customStyle="1" w:styleId="PGLaffiliation">
    <w:name w:val="PGL_affiliation"/>
    <w:link w:val="PGLaffiliationCar"/>
    <w:qFormat/>
    <w:rsid w:val="00BF23B0"/>
    <w:pPr>
      <w:spacing w:after="240" w:line="200" w:lineRule="atLeast"/>
      <w:contextualSpacing/>
    </w:pPr>
    <w:rPr>
      <w:rFonts w:eastAsiaTheme="minorEastAsia" w:cstheme="minorBidi"/>
      <w:color w:val="3E3F44"/>
      <w:kern w:val="0"/>
      <w:sz w:val="16"/>
      <w:szCs w:val="20"/>
      <w14:ligatures w14:val="none"/>
    </w:rPr>
  </w:style>
  <w:style w:type="character" w:customStyle="1" w:styleId="PGLaffiliationCar">
    <w:name w:val="PGL_affiliation Car"/>
    <w:basedOn w:val="Fuentedeprrafopredeter"/>
    <w:link w:val="PGLaffiliation"/>
    <w:rsid w:val="00BF23B0"/>
    <w:rPr>
      <w:rFonts w:eastAsiaTheme="minorEastAsia" w:cstheme="minorBidi"/>
      <w:color w:val="3E3F44"/>
      <w:kern w:val="0"/>
      <w:sz w:val="16"/>
      <w:szCs w:val="20"/>
      <w14:ligatures w14:val="none"/>
    </w:rPr>
  </w:style>
  <w:style w:type="paragraph" w:customStyle="1" w:styleId="PGLauthorsname">
    <w:name w:val="PGL_authorsname"/>
    <w:link w:val="PGLauthorsnameCar"/>
    <w:qFormat/>
    <w:rsid w:val="00BF23B0"/>
    <w:pPr>
      <w:spacing w:after="240" w:line="280" w:lineRule="atLeast"/>
    </w:pPr>
    <w:rPr>
      <w:rFonts w:eastAsiaTheme="minorEastAsia" w:cstheme="minorBidi"/>
      <w:b/>
      <w:kern w:val="0"/>
      <w:sz w:val="20"/>
      <w:szCs w:val="20"/>
      <w14:ligatures w14:val="none"/>
    </w:rPr>
  </w:style>
  <w:style w:type="character" w:customStyle="1" w:styleId="PGLauthorsnameCar">
    <w:name w:val="PGL_authorsname Car"/>
    <w:basedOn w:val="Fuentedeprrafopredeter"/>
    <w:link w:val="PGLauthorsname"/>
    <w:rsid w:val="00BF23B0"/>
    <w:rPr>
      <w:rFonts w:eastAsiaTheme="minorEastAsia" w:cstheme="minorBidi"/>
      <w:b/>
      <w:kern w:val="0"/>
      <w:sz w:val="20"/>
      <w:szCs w:val="20"/>
      <w14:ligatures w14:val="none"/>
    </w:rPr>
  </w:style>
  <w:style w:type="paragraph" w:customStyle="1" w:styleId="PGLequation">
    <w:name w:val="PGL_equation"/>
    <w:link w:val="PGLequationCar"/>
    <w:autoRedefine/>
    <w:qFormat/>
    <w:rsid w:val="00BF23B0"/>
    <w:pPr>
      <w:spacing w:before="120" w:after="240" w:line="280" w:lineRule="atLeast"/>
      <w:contextualSpacing/>
    </w:pPr>
    <w:rPr>
      <w:rFonts w:eastAsiaTheme="minorEastAsia"/>
      <w:i/>
      <w:kern w:val="0"/>
      <w:sz w:val="20"/>
      <w:szCs w:val="20"/>
      <w14:ligatures w14:val="none"/>
    </w:rPr>
  </w:style>
  <w:style w:type="character" w:customStyle="1" w:styleId="PGLequationCar">
    <w:name w:val="PGL_equation Car"/>
    <w:basedOn w:val="Fuentedeprrafopredeter"/>
    <w:link w:val="PGLequation"/>
    <w:rsid w:val="00BF23B0"/>
    <w:rPr>
      <w:rFonts w:eastAsiaTheme="minorEastAsia"/>
      <w:i/>
      <w:kern w:val="0"/>
      <w:sz w:val="20"/>
      <w:szCs w:val="20"/>
      <w14:ligatures w14:val="none"/>
    </w:rPr>
  </w:style>
  <w:style w:type="paragraph" w:customStyle="1" w:styleId="PGLKeywords">
    <w:name w:val="PGL_Keywords"/>
    <w:rsid w:val="00BF23B0"/>
    <w:pPr>
      <w:spacing w:before="120" w:after="120" w:line="288" w:lineRule="auto"/>
    </w:pPr>
    <w:rPr>
      <w:rFonts w:eastAsiaTheme="minorEastAsia" w:cstheme="minorBidi"/>
      <w:i/>
      <w:kern w:val="0"/>
      <w:szCs w:val="20"/>
      <w:lang w:val="en-US"/>
      <w14:ligatures w14:val="none"/>
    </w:rPr>
  </w:style>
  <w:style w:type="paragraph" w:customStyle="1" w:styleId="PGLtablebody">
    <w:name w:val="PGL_table_body"/>
    <w:link w:val="PGLtablebodyCar"/>
    <w:autoRedefine/>
    <w:qFormat/>
    <w:rsid w:val="00BF23B0"/>
    <w:pPr>
      <w:spacing w:after="0" w:line="288" w:lineRule="auto"/>
      <w:jc w:val="center"/>
    </w:pPr>
    <w:rPr>
      <w:rFonts w:eastAsiaTheme="minorEastAsia" w:cstheme="minorBidi"/>
      <w:kern w:val="0"/>
      <w:sz w:val="20"/>
      <w:szCs w:val="20"/>
      <w:lang w:val="en-US"/>
      <w14:ligatures w14:val="none"/>
    </w:rPr>
  </w:style>
  <w:style w:type="character" w:customStyle="1" w:styleId="PGLtablebodyCar">
    <w:name w:val="PGL_table_body Car"/>
    <w:basedOn w:val="Fuentedeprrafopredeter"/>
    <w:link w:val="PGLtablebody"/>
    <w:rsid w:val="00BF23B0"/>
    <w:rPr>
      <w:rFonts w:eastAsiaTheme="minorEastAsia" w:cstheme="minorBidi"/>
      <w:kern w:val="0"/>
      <w:sz w:val="20"/>
      <w:szCs w:val="20"/>
      <w:lang w:val="en-US"/>
      <w14:ligatures w14:val="none"/>
    </w:rPr>
  </w:style>
  <w:style w:type="paragraph" w:customStyle="1" w:styleId="PGLtablebodywithoutborder">
    <w:name w:val="PGL_table_body_without_border"/>
    <w:basedOn w:val="PGLtablebody"/>
    <w:autoRedefine/>
    <w:qFormat/>
    <w:rsid w:val="00BF23B0"/>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ctropedia.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s.ieeeauthorcenter.ieee.org/create-your-ieee-journal-article/create-the-text-of-your-article/ieee-editorial-style-manu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eee.org/publications/services/thesauru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993E2-4D91-4F1B-AF23-C251D37E5EF9}">
  <ds:schemaRefs>
    <ds:schemaRef ds:uri="http://schemas.openxmlformats.org/officeDocument/2006/bibliography"/>
  </ds:schemaRefs>
</ds:datastoreItem>
</file>

<file path=docMetadata/LabelInfo.xml><?xml version="1.0" encoding="utf-8"?>
<clbl:labelList xmlns:clbl="http://schemas.microsoft.com/office/2020/mipLabelMetadata">
  <clbl:label id="{521e430f-ba3c-4d47-9f97-16b945b0a850}" enabled="0" method="" siteId="{521e430f-ba3c-4d47-9f97-16b945b0a850}"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10</Pages>
  <Words>3854</Words>
  <Characters>21200</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ENCISO</dc:creator>
  <cp:keywords/>
  <dc:description/>
  <cp:lastModifiedBy>Luciano ENCISO</cp:lastModifiedBy>
  <cp:revision>34</cp:revision>
  <cp:lastPrinted>2025-09-18T12:53:00Z</cp:lastPrinted>
  <dcterms:created xsi:type="dcterms:W3CDTF">2025-09-17T18:12:00Z</dcterms:created>
  <dcterms:modified xsi:type="dcterms:W3CDTF">2026-05-18T17:23:00Z</dcterms:modified>
</cp:coreProperties>
</file>